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3FBF" w14:textId="77777777" w:rsidR="007328B8" w:rsidRDefault="007328B8" w:rsidP="007328B8">
      <w:pPr>
        <w:pBdr>
          <w:bottom w:val="single" w:sz="6" w:space="1" w:color="auto"/>
        </w:pBdr>
        <w:spacing w:before="0" w:line="240" w:lineRule="auto"/>
        <w:ind w:firstLine="0"/>
        <w:rPr>
          <w:rFonts w:cs="Arial"/>
          <w:szCs w:val="24"/>
          <w:lang w:val="es-ES"/>
        </w:rPr>
      </w:pPr>
    </w:p>
    <w:p w14:paraId="65126D62" w14:textId="77777777" w:rsidR="007328B8" w:rsidRDefault="007328B8" w:rsidP="007328B8">
      <w:pPr>
        <w:pBdr>
          <w:bottom w:val="single" w:sz="6" w:space="1" w:color="auto"/>
        </w:pBdr>
        <w:spacing w:before="0" w:line="240" w:lineRule="auto"/>
        <w:ind w:firstLine="0"/>
        <w:rPr>
          <w:rFonts w:cs="Arial"/>
          <w:szCs w:val="24"/>
          <w:lang w:val="es-ES"/>
        </w:rPr>
      </w:pPr>
    </w:p>
    <w:p w14:paraId="0EFB3121" w14:textId="77777777" w:rsidR="007328B8" w:rsidRPr="006B4B53" w:rsidRDefault="007328B8" w:rsidP="007328B8">
      <w:pPr>
        <w:pBdr>
          <w:bottom w:val="single" w:sz="6" w:space="1" w:color="auto"/>
        </w:pBdr>
        <w:spacing w:before="0" w:line="240" w:lineRule="auto"/>
        <w:ind w:firstLine="0"/>
        <w:rPr>
          <w:rFonts w:cs="Arial"/>
          <w:szCs w:val="24"/>
          <w:lang w:val="es-ES"/>
        </w:rPr>
      </w:pPr>
    </w:p>
    <w:p w14:paraId="763A0586" w14:textId="77777777" w:rsidR="008846F0" w:rsidRDefault="008846F0" w:rsidP="008846F0">
      <w:pPr>
        <w:spacing w:before="0"/>
        <w:jc w:val="center"/>
        <w:rPr>
          <w:b/>
          <w:szCs w:val="24"/>
          <w:lang w:val="pt-BR"/>
        </w:rPr>
      </w:pPr>
    </w:p>
    <w:p w14:paraId="0C285524" w14:textId="486F4179" w:rsidR="008846F0" w:rsidRDefault="008846F0" w:rsidP="008846F0">
      <w:pPr>
        <w:spacing w:before="0"/>
        <w:jc w:val="center"/>
        <w:rPr>
          <w:b/>
          <w:sz w:val="20"/>
          <w:szCs w:val="20"/>
          <w:vertAlign w:val="superscript"/>
          <w:lang w:val="pt-BR"/>
        </w:rPr>
      </w:pPr>
      <w:proofErr w:type="spellStart"/>
      <w:r w:rsidRPr="00CD72FC">
        <w:rPr>
          <w:b/>
          <w:szCs w:val="24"/>
          <w:lang w:val="pt-BR"/>
        </w:rPr>
        <w:t>Neuroeducação</w:t>
      </w:r>
      <w:proofErr w:type="spellEnd"/>
      <w:r w:rsidRPr="00CD72FC">
        <w:rPr>
          <w:b/>
          <w:szCs w:val="24"/>
          <w:lang w:val="pt-BR"/>
        </w:rPr>
        <w:t xml:space="preserve"> na prática: aplicando as neurociências para aprimorar métodos de ensino e aprendizagem.</w:t>
      </w:r>
    </w:p>
    <w:p w14:paraId="6F2F914D" w14:textId="77777777" w:rsidR="008846F0" w:rsidRPr="008846F0" w:rsidRDefault="008846F0" w:rsidP="008846F0">
      <w:pPr>
        <w:spacing w:before="0"/>
        <w:jc w:val="center"/>
        <w:rPr>
          <w:b/>
          <w:sz w:val="20"/>
          <w:szCs w:val="20"/>
          <w:vertAlign w:val="superscript"/>
          <w:lang w:val="pt-BR"/>
        </w:rPr>
      </w:pPr>
    </w:p>
    <w:p w14:paraId="56A8172A" w14:textId="7FFCCCD4" w:rsidR="007328B8" w:rsidRDefault="007328B8" w:rsidP="007328B8">
      <w:pPr>
        <w:spacing w:after="200"/>
        <w:jc w:val="center"/>
        <w:rPr>
          <w:b/>
          <w:szCs w:val="24"/>
          <w:lang w:val="en-US"/>
        </w:rPr>
      </w:pPr>
      <w:proofErr w:type="spellStart"/>
      <w:r w:rsidRPr="00CD72FC">
        <w:rPr>
          <w:b/>
          <w:szCs w:val="24"/>
          <w:lang w:val="en-US"/>
        </w:rPr>
        <w:t>Neuroeducation</w:t>
      </w:r>
      <w:proofErr w:type="spellEnd"/>
      <w:r w:rsidRPr="00CD72FC">
        <w:rPr>
          <w:b/>
          <w:szCs w:val="24"/>
          <w:lang w:val="en-US"/>
        </w:rPr>
        <w:t xml:space="preserve"> in practice: applying neuroscience to enhance teaching and learning methods.</w:t>
      </w:r>
    </w:p>
    <w:p w14:paraId="2E969966" w14:textId="77777777" w:rsidR="008846F0" w:rsidRDefault="008846F0" w:rsidP="008846F0">
      <w:pPr>
        <w:spacing w:after="200"/>
        <w:jc w:val="center"/>
        <w:rPr>
          <w:b/>
          <w:szCs w:val="24"/>
        </w:rPr>
      </w:pPr>
      <w:proofErr w:type="spellStart"/>
      <w:r>
        <w:rPr>
          <w:b/>
          <w:szCs w:val="24"/>
        </w:rPr>
        <w:t>Neuroeducación</w:t>
      </w:r>
      <w:proofErr w:type="spellEnd"/>
      <w:r>
        <w:rPr>
          <w:b/>
          <w:szCs w:val="24"/>
        </w:rPr>
        <w:t xml:space="preserve"> en práctica: aplicando las neurociencias para mejorar los métodos de enseñanza y aprendizaje.</w:t>
      </w:r>
    </w:p>
    <w:p w14:paraId="17FBC847" w14:textId="2B8F44B9" w:rsidR="007328B8" w:rsidRPr="00CD72FC" w:rsidRDefault="007328B8" w:rsidP="007328B8">
      <w:pPr>
        <w:pBdr>
          <w:bottom w:val="single" w:sz="6" w:space="1" w:color="auto"/>
        </w:pBdr>
        <w:spacing w:before="0" w:line="240" w:lineRule="auto"/>
        <w:ind w:firstLine="0"/>
        <w:rPr>
          <w:szCs w:val="24"/>
          <w:lang w:val="pt-BR"/>
        </w:rPr>
      </w:pPr>
    </w:p>
    <w:p w14:paraId="313F0D48" w14:textId="77777777" w:rsidR="007328B8" w:rsidRPr="00CD72FC" w:rsidRDefault="007328B8" w:rsidP="007328B8">
      <w:pPr>
        <w:spacing w:before="0" w:line="240" w:lineRule="auto"/>
        <w:ind w:firstLine="0"/>
        <w:jc w:val="center"/>
        <w:rPr>
          <w:rFonts w:eastAsia="Arial" w:cs="Arial"/>
          <w:b/>
          <w:szCs w:val="24"/>
          <w:lang w:val="pt-BR"/>
        </w:rPr>
      </w:pPr>
    </w:p>
    <w:p w14:paraId="5AED538E" w14:textId="77777777" w:rsidR="007328B8" w:rsidRDefault="007328B8" w:rsidP="007328B8">
      <w:pPr>
        <w:spacing w:before="0" w:line="240" w:lineRule="auto"/>
        <w:rPr>
          <w:b/>
          <w:color w:val="595959" w:themeColor="text1" w:themeTint="A6"/>
          <w:sz w:val="20"/>
          <w:szCs w:val="20"/>
          <w:lang w:val="es-ES_tradnl"/>
        </w:rPr>
      </w:pPr>
      <w:bookmarkStart w:id="0" w:name="_Toc53676396"/>
      <w:bookmarkStart w:id="1" w:name="_Toc53072344"/>
      <w:r>
        <w:rPr>
          <w:b/>
          <w:color w:val="595959" w:themeColor="text1" w:themeTint="A6"/>
          <w:sz w:val="20"/>
          <w:szCs w:val="20"/>
          <w:lang w:val="es-ES_tradnl"/>
        </w:rPr>
        <w:t xml:space="preserve">Recibido: 9/2/2025 </w:t>
      </w:r>
    </w:p>
    <w:p w14:paraId="5DAB449A" w14:textId="15AE8342" w:rsidR="007328B8" w:rsidRDefault="007328B8" w:rsidP="007328B8">
      <w:pPr>
        <w:spacing w:before="0" w:line="240" w:lineRule="auto"/>
        <w:rPr>
          <w:b/>
          <w:color w:val="595959" w:themeColor="text1" w:themeTint="A6"/>
          <w:sz w:val="20"/>
          <w:szCs w:val="20"/>
          <w:lang w:val="es-ES_tradnl"/>
        </w:rPr>
      </w:pPr>
      <w:r>
        <w:rPr>
          <w:b/>
          <w:color w:val="595959" w:themeColor="text1" w:themeTint="A6"/>
          <w:sz w:val="20"/>
          <w:szCs w:val="20"/>
          <w:lang w:val="es-ES_tradnl"/>
        </w:rPr>
        <w:t>Aprobado:</w:t>
      </w:r>
      <w:r w:rsidR="008846F0">
        <w:rPr>
          <w:b/>
          <w:color w:val="595959" w:themeColor="text1" w:themeTint="A6"/>
          <w:sz w:val="20"/>
          <w:szCs w:val="20"/>
          <w:lang w:val="es-ES_tradnl"/>
        </w:rPr>
        <w:t xml:space="preserve"> 16/02</w:t>
      </w:r>
      <w:r>
        <w:rPr>
          <w:b/>
          <w:color w:val="595959" w:themeColor="text1" w:themeTint="A6"/>
          <w:sz w:val="20"/>
          <w:szCs w:val="20"/>
          <w:lang w:val="es-ES_tradnl"/>
        </w:rPr>
        <w:t>/2025</w:t>
      </w:r>
    </w:p>
    <w:p w14:paraId="0E73B5DE" w14:textId="4F0EB0CF" w:rsidR="007328B8" w:rsidRDefault="007328B8" w:rsidP="007328B8">
      <w:pPr>
        <w:spacing w:before="0" w:line="240" w:lineRule="auto"/>
        <w:rPr>
          <w:b/>
          <w:color w:val="595959" w:themeColor="text1" w:themeTint="A6"/>
          <w:sz w:val="20"/>
          <w:szCs w:val="20"/>
          <w:lang w:val="es-ES_tradnl"/>
        </w:rPr>
      </w:pPr>
      <w:r>
        <w:rPr>
          <w:b/>
          <w:color w:val="595959" w:themeColor="text1" w:themeTint="A6"/>
          <w:sz w:val="20"/>
          <w:szCs w:val="20"/>
          <w:lang w:val="es-ES_tradnl"/>
        </w:rPr>
        <w:t xml:space="preserve">Publicado: </w:t>
      </w:r>
      <w:r w:rsidR="00324E50">
        <w:rPr>
          <w:b/>
          <w:color w:val="595959" w:themeColor="text1" w:themeTint="A6"/>
          <w:sz w:val="20"/>
          <w:szCs w:val="20"/>
          <w:lang w:val="es-ES_tradnl"/>
        </w:rPr>
        <w:t>23/04</w:t>
      </w:r>
      <w:bookmarkStart w:id="2" w:name="_GoBack"/>
      <w:bookmarkEnd w:id="2"/>
      <w:r>
        <w:rPr>
          <w:b/>
          <w:color w:val="595959" w:themeColor="text1" w:themeTint="A6"/>
          <w:sz w:val="20"/>
          <w:szCs w:val="20"/>
          <w:lang w:val="es-ES_tradnl"/>
        </w:rPr>
        <w:t>/2026</w:t>
      </w:r>
    </w:p>
    <w:p w14:paraId="0814CB09" w14:textId="77777777" w:rsidR="007328B8" w:rsidRDefault="007328B8" w:rsidP="007328B8">
      <w:pPr>
        <w:pStyle w:val="Autor"/>
        <w:spacing w:line="240" w:lineRule="auto"/>
        <w:rPr>
          <w:b/>
          <w:color w:val="595959" w:themeColor="text1" w:themeTint="A6"/>
          <w:sz w:val="20"/>
          <w:lang w:val="es-ES_tradnl"/>
        </w:rPr>
      </w:pPr>
      <w:r w:rsidRPr="006668F5">
        <w:rPr>
          <w:b/>
          <w:color w:val="595959" w:themeColor="text1" w:themeTint="A6"/>
          <w:sz w:val="20"/>
          <w:lang w:val="es-ES_tradnl"/>
        </w:rPr>
        <w:t xml:space="preserve">Este artículo ha sido aprobado por </w:t>
      </w:r>
      <w:r>
        <w:rPr>
          <w:b/>
          <w:color w:val="595959" w:themeColor="text1" w:themeTint="A6"/>
          <w:sz w:val="20"/>
          <w:lang w:val="es-ES_tradnl"/>
        </w:rPr>
        <w:t xml:space="preserve">la editora, Dra. Susana Graciela Pérez Barrera </w:t>
      </w:r>
    </w:p>
    <w:p w14:paraId="20BDD364" w14:textId="77777777" w:rsidR="007328B8" w:rsidRPr="00CD72FC" w:rsidRDefault="007328B8" w:rsidP="007328B8">
      <w:pPr>
        <w:pStyle w:val="Autor"/>
        <w:spacing w:line="240" w:lineRule="auto"/>
        <w:jc w:val="left"/>
        <w:rPr>
          <w:rStyle w:val="AutorCar"/>
          <w:szCs w:val="24"/>
          <w:highlight w:val="yellow"/>
          <w:lang w:val="es-UY"/>
        </w:rPr>
      </w:pPr>
    </w:p>
    <w:bookmarkEnd w:id="0"/>
    <w:bookmarkEnd w:id="1"/>
    <w:p w14:paraId="015C0B2B" w14:textId="13B9F8BB" w:rsidR="002F5A31" w:rsidRPr="002F5A31" w:rsidRDefault="007328B8" w:rsidP="002F5A31">
      <w:pPr>
        <w:jc w:val="center"/>
        <w:rPr>
          <w:b/>
          <w:szCs w:val="24"/>
          <w:vertAlign w:val="superscript"/>
        </w:rPr>
      </w:pPr>
      <w:r>
        <w:rPr>
          <w:szCs w:val="24"/>
        </w:rPr>
        <w:t xml:space="preserve">Alan </w:t>
      </w:r>
      <w:proofErr w:type="spellStart"/>
      <w:r>
        <w:rPr>
          <w:szCs w:val="24"/>
        </w:rPr>
        <w:t>Durans</w:t>
      </w:r>
      <w:proofErr w:type="spellEnd"/>
      <w:r>
        <w:rPr>
          <w:szCs w:val="24"/>
        </w:rPr>
        <w:t xml:space="preserve"> Moreira</w:t>
      </w:r>
      <w:r>
        <w:rPr>
          <w:b/>
          <w:szCs w:val="24"/>
          <w:vertAlign w:val="superscript"/>
        </w:rPr>
        <w:t xml:space="preserve"> </w:t>
      </w:r>
      <w:r w:rsidR="002F5A31">
        <w:rPr>
          <w:b/>
          <w:szCs w:val="24"/>
          <w:vertAlign w:val="superscript"/>
        </w:rPr>
        <w:t>1</w:t>
      </w:r>
    </w:p>
    <w:p w14:paraId="58D4B9AF" w14:textId="77777777" w:rsidR="007328B8" w:rsidRDefault="007328B8" w:rsidP="007328B8">
      <w:pPr>
        <w:spacing w:before="0" w:line="480" w:lineRule="auto"/>
        <w:ind w:firstLine="0"/>
        <w:jc w:val="center"/>
        <w:rPr>
          <w:rFonts w:eastAsia="Arial" w:cs="Arial"/>
          <w:b/>
          <w:szCs w:val="24"/>
          <w:lang w:val="es-UY"/>
        </w:rPr>
      </w:pPr>
    </w:p>
    <w:p w14:paraId="73E46303" w14:textId="77777777" w:rsidR="007328B8" w:rsidRDefault="007328B8" w:rsidP="007328B8">
      <w:pPr>
        <w:spacing w:before="0"/>
        <w:ind w:firstLine="0"/>
        <w:jc w:val="center"/>
        <w:rPr>
          <w:b/>
          <w:szCs w:val="24"/>
        </w:rPr>
      </w:pPr>
      <w:r>
        <w:rPr>
          <w:b/>
          <w:szCs w:val="24"/>
        </w:rPr>
        <w:t>Resumo</w:t>
      </w:r>
    </w:p>
    <w:p w14:paraId="1BB74E46" w14:textId="77777777" w:rsidR="007328B8" w:rsidRPr="00CD72FC" w:rsidRDefault="007328B8" w:rsidP="007328B8">
      <w:pPr>
        <w:spacing w:before="0" w:line="240" w:lineRule="auto"/>
        <w:ind w:firstLine="0"/>
        <w:jc w:val="both"/>
        <w:rPr>
          <w:szCs w:val="24"/>
          <w:lang w:val="pt-BR"/>
        </w:rPr>
      </w:pPr>
      <w:r w:rsidRPr="00CD72FC">
        <w:rPr>
          <w:szCs w:val="24"/>
          <w:lang w:val="pt-BR"/>
        </w:rPr>
        <w:t xml:space="preserve">As contribuições das neurociências para a educação têm revolucionado a forma como entendemos e aplicamos métodos de ensino nas salas de aula. Este artigo aborda a integração das descobertas </w:t>
      </w:r>
      <w:proofErr w:type="spellStart"/>
      <w:r w:rsidRPr="00CD72FC">
        <w:rPr>
          <w:szCs w:val="24"/>
          <w:lang w:val="pt-BR"/>
        </w:rPr>
        <w:t>neurocientíficas</w:t>
      </w:r>
      <w:proofErr w:type="spellEnd"/>
      <w:r w:rsidRPr="00CD72FC">
        <w:rPr>
          <w:szCs w:val="24"/>
          <w:lang w:val="pt-BR"/>
        </w:rPr>
        <w:t xml:space="preserve"> com práticas pedagógicas, enfatizando a necessidade de desenvolver estratégias de ensino que se alinhem com o funcionamento cerebral dos estudantes. Exploramos como a </w:t>
      </w:r>
      <w:proofErr w:type="spellStart"/>
      <w:r w:rsidRPr="00CD72FC">
        <w:rPr>
          <w:szCs w:val="24"/>
          <w:lang w:val="pt-BR"/>
        </w:rPr>
        <w:t>neuroeducação</w:t>
      </w:r>
      <w:proofErr w:type="spellEnd"/>
      <w:r w:rsidRPr="00CD72FC">
        <w:rPr>
          <w:szCs w:val="24"/>
          <w:lang w:val="pt-BR"/>
        </w:rPr>
        <w:t xml:space="preserve"> pode aprimorar a aprendizagem ao adaptar técnicas que respeitam e utilizam a </w:t>
      </w:r>
      <w:proofErr w:type="spellStart"/>
      <w:r w:rsidRPr="00CD72FC">
        <w:rPr>
          <w:szCs w:val="24"/>
          <w:lang w:val="pt-BR"/>
        </w:rPr>
        <w:t>neuroplasticidade</w:t>
      </w:r>
      <w:proofErr w:type="spellEnd"/>
      <w:r w:rsidRPr="00CD72FC">
        <w:rPr>
          <w:szCs w:val="24"/>
          <w:lang w:val="pt-BR"/>
        </w:rPr>
        <w:t xml:space="preserve"> e os processos cognitivos. A literatura consultada inclui autores renomados como Jensen (2020) e </w:t>
      </w:r>
      <w:proofErr w:type="spellStart"/>
      <w:r w:rsidRPr="00CD72FC">
        <w:rPr>
          <w:szCs w:val="24"/>
          <w:lang w:val="pt-BR"/>
        </w:rPr>
        <w:t>Tokuhama</w:t>
      </w:r>
      <w:proofErr w:type="spellEnd"/>
      <w:r w:rsidRPr="00CD72FC">
        <w:rPr>
          <w:szCs w:val="24"/>
          <w:lang w:val="pt-BR"/>
        </w:rPr>
        <w:t xml:space="preserve">-Espinosa (2018), cujos trabalhos discutem a aplicação da neurociência ao ambiente educacional, propondo um ensino </w:t>
      </w:r>
      <w:r w:rsidRPr="00CD72FC">
        <w:rPr>
          <w:szCs w:val="24"/>
          <w:lang w:val="pt-BR"/>
        </w:rPr>
        <w:lastRenderedPageBreak/>
        <w:t>que não apenas transmite conhecimento, mas também fomenta uma maior retenção e compreensão. Além disso, abordamos as implicações práticas dessas teorias em cenários educativos reais, sugerindo maneiras pelas quais educadores podem implementar essas descobertas para melhorar significativamente o envolvimento e o desempenho dos alunos. Ao fazer isso, este artigo visa não apenas informar os educadores sobre as últimas pesquisas em neurociência educacional, mas também equipá-los com ferramentas concretas para transformar suas práticas pedagógicas, tornando a aprendizagem mais eficaz e inclusiva.</w:t>
      </w:r>
    </w:p>
    <w:p w14:paraId="6242815C" w14:textId="77777777" w:rsidR="007328B8" w:rsidRPr="00CD72FC" w:rsidRDefault="007328B8" w:rsidP="007328B8">
      <w:pPr>
        <w:spacing w:before="0" w:line="240" w:lineRule="auto"/>
        <w:jc w:val="both"/>
        <w:rPr>
          <w:szCs w:val="24"/>
          <w:lang w:val="pt-BR"/>
        </w:rPr>
      </w:pPr>
    </w:p>
    <w:p w14:paraId="2C698D86" w14:textId="77777777" w:rsidR="007328B8" w:rsidRDefault="007328B8" w:rsidP="007328B8">
      <w:pPr>
        <w:spacing w:before="0" w:line="240" w:lineRule="auto"/>
        <w:ind w:firstLine="0"/>
        <w:jc w:val="both"/>
        <w:rPr>
          <w:szCs w:val="24"/>
          <w:lang w:val="pt-BR"/>
        </w:rPr>
      </w:pPr>
      <w:r w:rsidRPr="00CD72FC">
        <w:rPr>
          <w:i/>
          <w:szCs w:val="24"/>
          <w:lang w:val="pt-BR"/>
        </w:rPr>
        <w:t>Palavras-chave:</w:t>
      </w:r>
      <w:r w:rsidRPr="00CD72FC">
        <w:rPr>
          <w:szCs w:val="24"/>
          <w:lang w:val="pt-BR"/>
        </w:rPr>
        <w:t xml:space="preserve"> Neurociências na Educação, </w:t>
      </w:r>
      <w:proofErr w:type="spellStart"/>
      <w:r w:rsidRPr="00CD72FC">
        <w:rPr>
          <w:szCs w:val="24"/>
          <w:lang w:val="pt-BR"/>
        </w:rPr>
        <w:t>Neuroeducação</w:t>
      </w:r>
      <w:proofErr w:type="spellEnd"/>
      <w:r w:rsidRPr="00CD72FC">
        <w:rPr>
          <w:szCs w:val="24"/>
          <w:lang w:val="pt-BR"/>
        </w:rPr>
        <w:t xml:space="preserve">, </w:t>
      </w:r>
      <w:proofErr w:type="spellStart"/>
      <w:r w:rsidRPr="00CD72FC">
        <w:rPr>
          <w:szCs w:val="24"/>
          <w:lang w:val="pt-BR"/>
        </w:rPr>
        <w:t>Neuroplasticidade</w:t>
      </w:r>
      <w:proofErr w:type="spellEnd"/>
      <w:r w:rsidRPr="00CD72FC">
        <w:rPr>
          <w:szCs w:val="24"/>
          <w:lang w:val="pt-BR"/>
        </w:rPr>
        <w:t>, Estratégias Pedagógicas, Cognição e Aprendizagem.</w:t>
      </w:r>
    </w:p>
    <w:p w14:paraId="6867251E" w14:textId="77777777" w:rsidR="007328B8" w:rsidRDefault="007328B8" w:rsidP="007328B8">
      <w:pPr>
        <w:spacing w:before="0" w:line="240" w:lineRule="auto"/>
        <w:ind w:firstLine="0"/>
        <w:jc w:val="both"/>
        <w:rPr>
          <w:szCs w:val="24"/>
          <w:lang w:val="pt-BR"/>
        </w:rPr>
      </w:pPr>
    </w:p>
    <w:p w14:paraId="5807EF20" w14:textId="77777777" w:rsidR="007328B8" w:rsidRPr="00C0729E" w:rsidRDefault="007328B8" w:rsidP="007328B8">
      <w:pPr>
        <w:spacing w:before="0" w:line="240" w:lineRule="auto"/>
        <w:ind w:firstLine="0"/>
        <w:jc w:val="center"/>
        <w:rPr>
          <w:rFonts w:eastAsia="Arial" w:cs="Arial"/>
          <w:b/>
          <w:szCs w:val="24"/>
          <w:lang w:val="en-US"/>
        </w:rPr>
      </w:pPr>
      <w:r w:rsidRPr="00CD72FC">
        <w:rPr>
          <w:b/>
          <w:szCs w:val="24"/>
          <w:lang w:val="en-US"/>
        </w:rPr>
        <w:t>Abstract</w:t>
      </w:r>
    </w:p>
    <w:p w14:paraId="436D88CC" w14:textId="77777777" w:rsidR="007328B8" w:rsidRPr="00CD72FC" w:rsidRDefault="007328B8" w:rsidP="007328B8">
      <w:pPr>
        <w:spacing w:line="240" w:lineRule="auto"/>
        <w:ind w:firstLine="0"/>
        <w:jc w:val="both"/>
        <w:rPr>
          <w:szCs w:val="24"/>
          <w:lang w:val="en-US"/>
        </w:rPr>
      </w:pPr>
      <w:r w:rsidRPr="00CD72FC">
        <w:rPr>
          <w:szCs w:val="24"/>
          <w:lang w:val="en-US"/>
        </w:rPr>
        <w:t xml:space="preserve">The contributions of neuroscience to education have revolutionized the way we understand and apply teaching methods in the classroom. This article addresses the integration of neuroscientific findings with pedagogical practices, emphasizing the need to develop teaching strategies that align with the brain functions of students. We explore how </w:t>
      </w:r>
      <w:proofErr w:type="spellStart"/>
      <w:r w:rsidRPr="00CD72FC">
        <w:rPr>
          <w:szCs w:val="24"/>
          <w:lang w:val="en-US"/>
        </w:rPr>
        <w:t>neuroeducation</w:t>
      </w:r>
      <w:proofErr w:type="spellEnd"/>
      <w:r w:rsidRPr="00CD72FC">
        <w:rPr>
          <w:szCs w:val="24"/>
          <w:lang w:val="en-US"/>
        </w:rPr>
        <w:t xml:space="preserve"> can enhance learning by adapting techniques that respect and utilize neuroplasticity and cognitive processes. The consulted literature includes renowned authors such as Jensen (2020) and </w:t>
      </w:r>
      <w:proofErr w:type="spellStart"/>
      <w:r w:rsidRPr="00CD72FC">
        <w:rPr>
          <w:szCs w:val="24"/>
          <w:lang w:val="en-US"/>
        </w:rPr>
        <w:t>Tokuhama</w:t>
      </w:r>
      <w:proofErr w:type="spellEnd"/>
      <w:r w:rsidRPr="00CD72FC">
        <w:rPr>
          <w:szCs w:val="24"/>
          <w:lang w:val="en-US"/>
        </w:rPr>
        <w:t>-Espinosa (2018), whose works discuss the application of neuroscience to the educational environment, proposing a teaching approach that not only transmits knowledge but also fosters greater retention and understanding. Moreover, we address the practical implications of these theories in real educational scenarios, suggesting ways in which educators can implement these findings to significantly improve student engagement and performance. In doing so, this article aims not only to inform educators about the latest research in educational neuroscience but also to equip them with concrete tools to transform their teaching practices, making learning more effective and inclusive.</w:t>
      </w:r>
    </w:p>
    <w:p w14:paraId="5C25E2B5" w14:textId="77777777" w:rsidR="007328B8" w:rsidRPr="00CD72FC" w:rsidRDefault="007328B8" w:rsidP="007328B8">
      <w:pPr>
        <w:spacing w:before="0" w:line="240" w:lineRule="auto"/>
        <w:jc w:val="both"/>
        <w:rPr>
          <w:szCs w:val="24"/>
          <w:lang w:val="en-US"/>
        </w:rPr>
      </w:pPr>
    </w:p>
    <w:p w14:paraId="34772979" w14:textId="77777777" w:rsidR="007328B8" w:rsidRDefault="007328B8" w:rsidP="007328B8">
      <w:pPr>
        <w:spacing w:before="0" w:line="240" w:lineRule="auto"/>
        <w:ind w:firstLine="0"/>
        <w:rPr>
          <w:rFonts w:eastAsia="Arial" w:cs="Arial"/>
          <w:szCs w:val="24"/>
          <w:lang w:val="en-US"/>
        </w:rPr>
      </w:pPr>
      <w:r w:rsidRPr="00CD72FC">
        <w:rPr>
          <w:i/>
          <w:szCs w:val="24"/>
          <w:lang w:val="en-US"/>
        </w:rPr>
        <w:t>Keywords:</w:t>
      </w:r>
      <w:r w:rsidRPr="00CD72FC">
        <w:rPr>
          <w:szCs w:val="24"/>
          <w:lang w:val="en-US"/>
        </w:rPr>
        <w:t xml:space="preserve"> Neuroscience in Education, </w:t>
      </w:r>
      <w:proofErr w:type="spellStart"/>
      <w:r w:rsidRPr="00CD72FC">
        <w:rPr>
          <w:szCs w:val="24"/>
          <w:lang w:val="en-US"/>
        </w:rPr>
        <w:t>Neuroeducation</w:t>
      </w:r>
      <w:proofErr w:type="spellEnd"/>
      <w:r w:rsidRPr="00CD72FC">
        <w:rPr>
          <w:szCs w:val="24"/>
          <w:lang w:val="en-US"/>
        </w:rPr>
        <w:t>, Neuroplasticity, Pedagogical Strategies, Cognition and Learning.</w:t>
      </w:r>
      <w:r>
        <w:rPr>
          <w:rFonts w:eastAsia="Arial" w:cs="Arial"/>
          <w:szCs w:val="24"/>
          <w:lang w:val="en-US"/>
        </w:rPr>
        <w:t xml:space="preserve"> </w:t>
      </w:r>
    </w:p>
    <w:p w14:paraId="5A7EDA20" w14:textId="77777777" w:rsidR="007328B8" w:rsidRDefault="007328B8" w:rsidP="007328B8">
      <w:pPr>
        <w:spacing w:before="0" w:line="240" w:lineRule="auto"/>
        <w:ind w:firstLine="0"/>
        <w:rPr>
          <w:rFonts w:eastAsia="Arial" w:cs="Arial"/>
          <w:szCs w:val="24"/>
          <w:lang w:val="en-US"/>
        </w:rPr>
      </w:pPr>
    </w:p>
    <w:p w14:paraId="58D72E14" w14:textId="77777777" w:rsidR="007328B8" w:rsidRPr="00CD72FC" w:rsidRDefault="007328B8" w:rsidP="007328B8">
      <w:pPr>
        <w:spacing w:before="0" w:line="240" w:lineRule="auto"/>
        <w:ind w:firstLine="0"/>
        <w:jc w:val="both"/>
        <w:rPr>
          <w:rFonts w:eastAsia="Arial" w:cs="Arial"/>
          <w:b/>
          <w:szCs w:val="24"/>
          <w:lang w:val="pt-BR"/>
        </w:rPr>
      </w:pPr>
    </w:p>
    <w:p w14:paraId="520F8849" w14:textId="77777777" w:rsidR="007328B8" w:rsidRDefault="007328B8" w:rsidP="007328B8">
      <w:pPr>
        <w:ind w:firstLine="0"/>
        <w:jc w:val="center"/>
        <w:rPr>
          <w:b/>
          <w:szCs w:val="24"/>
        </w:rPr>
      </w:pPr>
      <w:r>
        <w:rPr>
          <w:b/>
          <w:szCs w:val="24"/>
        </w:rPr>
        <w:t>Resumen</w:t>
      </w:r>
    </w:p>
    <w:p w14:paraId="38EC3C40" w14:textId="77777777" w:rsidR="007328B8" w:rsidRDefault="007328B8" w:rsidP="007328B8">
      <w:pPr>
        <w:spacing w:line="240" w:lineRule="auto"/>
        <w:ind w:firstLine="0"/>
        <w:jc w:val="both"/>
        <w:rPr>
          <w:szCs w:val="24"/>
        </w:rPr>
      </w:pPr>
      <w:r>
        <w:rPr>
          <w:szCs w:val="24"/>
        </w:rPr>
        <w:t xml:space="preserve">Las contribuciones de las neurociencias a la educación han revolucionado la forma en que entendemos y aplicamos métodos de enseñanza en las aulas. Este artículo aborda la integración de los descubrimientos </w:t>
      </w:r>
      <w:proofErr w:type="spellStart"/>
      <w:r>
        <w:rPr>
          <w:szCs w:val="24"/>
        </w:rPr>
        <w:t>neurocientíficos</w:t>
      </w:r>
      <w:proofErr w:type="spellEnd"/>
      <w:r>
        <w:rPr>
          <w:szCs w:val="24"/>
        </w:rPr>
        <w:t xml:space="preserve"> con prácticas pedagógicas, enfatizando la necesidad de desarrollar estrategias de enseñanza que se alineen con el funcionamiento cerebral de los estudiantes. Exploramos cómo la </w:t>
      </w:r>
      <w:proofErr w:type="spellStart"/>
      <w:r>
        <w:rPr>
          <w:szCs w:val="24"/>
        </w:rPr>
        <w:t>neuroeducación</w:t>
      </w:r>
      <w:proofErr w:type="spellEnd"/>
      <w:r>
        <w:rPr>
          <w:szCs w:val="24"/>
        </w:rPr>
        <w:t xml:space="preserve"> puede mejorar el aprendizaje al adaptar técnicas que respetan y utilizan la </w:t>
      </w:r>
      <w:proofErr w:type="spellStart"/>
      <w:r>
        <w:rPr>
          <w:szCs w:val="24"/>
        </w:rPr>
        <w:t>neuroplasticidad</w:t>
      </w:r>
      <w:proofErr w:type="spellEnd"/>
      <w:r>
        <w:rPr>
          <w:szCs w:val="24"/>
        </w:rPr>
        <w:t xml:space="preserve"> y los procesos cognitivos. La literatura consultada incluye autores renombrados como Jensen (2020) y </w:t>
      </w:r>
      <w:proofErr w:type="spellStart"/>
      <w:r>
        <w:rPr>
          <w:szCs w:val="24"/>
        </w:rPr>
        <w:t>Tokuhama</w:t>
      </w:r>
      <w:proofErr w:type="spellEnd"/>
      <w:r>
        <w:rPr>
          <w:szCs w:val="24"/>
        </w:rPr>
        <w:t xml:space="preserve">-Espinosa (2018), cuyos </w:t>
      </w:r>
      <w:r>
        <w:rPr>
          <w:szCs w:val="24"/>
        </w:rPr>
        <w:lastRenderedPageBreak/>
        <w:t>trabajos discuten la aplicación de la neurociencia al entorno educativo, proponiendo una enseñanza que no solo transmite conocimiento, sino que también fomenta una mayor retención y comprensión. Además, abordamos las implicaciones prácticas de estas teorías en escenarios educativos reales, sugiriendo maneras en las que los educadores pueden implementar estos descubrimientos para mejorar significativamente el compromiso y el desempeño de los estudiantes. Al hacer esto, este artículo no solo busca informar a los educadores sobre las últimas investigaciones en neurociencia educativa, sino también equiparlos con herramientas concretas para transformar sus prácticas pedagógicas, haciendo que el aprendizaje sea más efectivo e inclusivo.</w:t>
      </w:r>
    </w:p>
    <w:p w14:paraId="59D03405" w14:textId="77777777" w:rsidR="007328B8" w:rsidRDefault="007328B8" w:rsidP="007328B8">
      <w:pPr>
        <w:spacing w:before="0" w:line="240" w:lineRule="auto"/>
        <w:jc w:val="both"/>
        <w:rPr>
          <w:szCs w:val="24"/>
        </w:rPr>
      </w:pPr>
    </w:p>
    <w:p w14:paraId="23689CAE" w14:textId="77777777" w:rsidR="007328B8" w:rsidRPr="00CD72FC" w:rsidRDefault="007328B8" w:rsidP="007328B8">
      <w:pPr>
        <w:spacing w:before="0" w:after="240" w:line="240" w:lineRule="auto"/>
        <w:ind w:firstLine="0"/>
        <w:rPr>
          <w:rFonts w:eastAsia="Arial" w:cs="Arial"/>
          <w:b/>
          <w:szCs w:val="24"/>
          <w:lang w:val="es-UY"/>
        </w:rPr>
      </w:pPr>
      <w:r w:rsidRPr="00CD72FC">
        <w:rPr>
          <w:i/>
          <w:szCs w:val="24"/>
        </w:rPr>
        <w:t>Palabras clave:</w:t>
      </w:r>
      <w:r>
        <w:rPr>
          <w:szCs w:val="24"/>
        </w:rPr>
        <w:t xml:space="preserve"> Neurociencias en la Educación, </w:t>
      </w:r>
      <w:proofErr w:type="spellStart"/>
      <w:r>
        <w:rPr>
          <w:szCs w:val="24"/>
        </w:rPr>
        <w:t>Neuroeducación</w:t>
      </w:r>
      <w:proofErr w:type="spellEnd"/>
      <w:r>
        <w:rPr>
          <w:szCs w:val="24"/>
        </w:rPr>
        <w:t xml:space="preserve">, </w:t>
      </w:r>
      <w:proofErr w:type="spellStart"/>
      <w:r>
        <w:rPr>
          <w:szCs w:val="24"/>
        </w:rPr>
        <w:t>Neuroplasticidad</w:t>
      </w:r>
      <w:proofErr w:type="spellEnd"/>
      <w:r>
        <w:rPr>
          <w:szCs w:val="24"/>
        </w:rPr>
        <w:t>, Estrategias Pedagógicas, Cognición y Aprendizaje.</w:t>
      </w:r>
    </w:p>
    <w:p w14:paraId="7F4F7229" w14:textId="6A50D04A" w:rsidR="007328B8" w:rsidRDefault="007328B8" w:rsidP="007328B8">
      <w:pPr>
        <w:spacing w:before="240" w:line="240" w:lineRule="auto"/>
        <w:ind w:firstLine="720"/>
        <w:jc w:val="both"/>
        <w:rPr>
          <w:szCs w:val="24"/>
          <w:lang w:val="pt-BR"/>
        </w:rPr>
      </w:pPr>
      <w:r w:rsidRPr="00CD72FC">
        <w:rPr>
          <w:szCs w:val="24"/>
          <w:lang w:val="pt-BR"/>
        </w:rPr>
        <w:t xml:space="preserve">Ao proporcionar uma visão compreensiva sobre as contribuições das neurociências para a educação, este artigo visa não apenas enriquecer o conhecimento teórico dos educadores, mas também equipá-los com ferramentas práticas que possam ser implementadas para transformar a realidade educacional. Através da exploração de técnicas baseadas em evidências </w:t>
      </w:r>
      <w:proofErr w:type="spellStart"/>
      <w:r w:rsidRPr="00CD72FC">
        <w:rPr>
          <w:szCs w:val="24"/>
          <w:lang w:val="pt-BR"/>
        </w:rPr>
        <w:t>neurocientíficas</w:t>
      </w:r>
      <w:proofErr w:type="spellEnd"/>
      <w:r w:rsidRPr="00CD72FC">
        <w:rPr>
          <w:szCs w:val="24"/>
          <w:lang w:val="pt-BR"/>
        </w:rPr>
        <w:t>, propomos um caminho para um ensino mais adaptativo, inclusivo e eficaz, que prepare os alunos para enfrentarem os desafios do século XXI.</w:t>
      </w:r>
    </w:p>
    <w:p w14:paraId="39538777" w14:textId="6945F061" w:rsidR="00A33E87" w:rsidRDefault="00A33E87" w:rsidP="007328B8">
      <w:pPr>
        <w:spacing w:before="240" w:line="240" w:lineRule="auto"/>
        <w:ind w:firstLine="720"/>
        <w:jc w:val="both"/>
        <w:rPr>
          <w:szCs w:val="24"/>
          <w:lang w:val="pt-BR"/>
        </w:rPr>
      </w:pPr>
    </w:p>
    <w:p w14:paraId="3B3E0DAF" w14:textId="77777777" w:rsidR="00A33E87" w:rsidRPr="00CD72FC" w:rsidRDefault="00A33E87" w:rsidP="00A33E87">
      <w:pPr>
        <w:ind w:firstLine="0"/>
        <w:jc w:val="center"/>
        <w:rPr>
          <w:b/>
          <w:szCs w:val="24"/>
          <w:lang w:val="pt-BR"/>
        </w:rPr>
      </w:pPr>
      <w:r w:rsidRPr="00CD72FC">
        <w:rPr>
          <w:b/>
          <w:szCs w:val="24"/>
          <w:lang w:val="pt-BR"/>
        </w:rPr>
        <w:t>Introdução</w:t>
      </w:r>
    </w:p>
    <w:p w14:paraId="569FBEA0" w14:textId="77777777" w:rsidR="00A33E87" w:rsidRPr="00CD72FC" w:rsidRDefault="00A33E87" w:rsidP="00A33E87">
      <w:pPr>
        <w:spacing w:before="0" w:line="240" w:lineRule="auto"/>
        <w:ind w:firstLine="720"/>
        <w:jc w:val="both"/>
        <w:rPr>
          <w:szCs w:val="24"/>
          <w:lang w:val="pt-BR"/>
        </w:rPr>
      </w:pPr>
      <w:r w:rsidRPr="00CD72FC">
        <w:rPr>
          <w:szCs w:val="24"/>
          <w:lang w:val="pt-BR"/>
        </w:rPr>
        <w:t xml:space="preserve">A integração das neurociências na educação, conhecida como </w:t>
      </w:r>
      <w:proofErr w:type="spellStart"/>
      <w:r w:rsidRPr="00CD72FC">
        <w:rPr>
          <w:szCs w:val="24"/>
          <w:lang w:val="pt-BR"/>
        </w:rPr>
        <w:t>neuroeducação</w:t>
      </w:r>
      <w:proofErr w:type="spellEnd"/>
      <w:r w:rsidRPr="00CD72FC">
        <w:rPr>
          <w:szCs w:val="24"/>
          <w:lang w:val="pt-BR"/>
        </w:rPr>
        <w:t>, tem transformado radicalmente nossa compreensão sobre como os alunos aprendem, processam informações e retêm conhecimento. Este campo emergente oferece insights valiosos sobre o funcionamento do cérebro, permitindo aos educadores desenvolver práticas de ensino mais eficazes e personalizadas. O presente estudo explora as contribuições significativas das neurociências para a educação, focando em como essas descobertas podem ser aplicadas para aprimorar a experiência educacional dos alunos.</w:t>
      </w:r>
    </w:p>
    <w:p w14:paraId="4960E7FA" w14:textId="77777777" w:rsidR="00A33E87" w:rsidRPr="00CD72FC" w:rsidRDefault="00A33E87" w:rsidP="00A33E87">
      <w:pPr>
        <w:spacing w:line="240" w:lineRule="auto"/>
        <w:ind w:firstLine="720"/>
        <w:jc w:val="both"/>
        <w:rPr>
          <w:szCs w:val="24"/>
          <w:lang w:val="pt-BR"/>
        </w:rPr>
      </w:pPr>
      <w:r w:rsidRPr="00CD72FC">
        <w:rPr>
          <w:szCs w:val="24"/>
          <w:lang w:val="pt-BR"/>
        </w:rPr>
        <w:t>A crescente pesquisa em neurociência cognitiva tem demonstrado que entender os mecanismos cerebrais subjacentes ao aprendizado pode facilitar a criação de ambientes educacionais que melhoram a capacidade de aprendizagem dos alunos (</w:t>
      </w:r>
      <w:proofErr w:type="spellStart"/>
      <w:r w:rsidRPr="00CD72FC">
        <w:rPr>
          <w:szCs w:val="24"/>
          <w:lang w:val="pt-BR"/>
        </w:rPr>
        <w:t>Tokuhama</w:t>
      </w:r>
      <w:proofErr w:type="spellEnd"/>
      <w:r w:rsidRPr="00CD72FC">
        <w:rPr>
          <w:szCs w:val="24"/>
          <w:lang w:val="pt-BR"/>
        </w:rPr>
        <w:t>-Espinosa, 2018). Estudos têm mostrado que técnicas que se alinham com o funcionamento natural do cérebro, como a aprendizagem baseada em projetos e a utilização de múltiplas modalidades de ensino, podem aumentar significativamente a retenção de conhecimento e a motivação dos alunos (Jensen, 2020).</w:t>
      </w:r>
    </w:p>
    <w:p w14:paraId="25B03238" w14:textId="77777777" w:rsidR="00A33E87" w:rsidRPr="00CD72FC" w:rsidRDefault="00A33E87" w:rsidP="00A33E87">
      <w:pPr>
        <w:spacing w:line="240" w:lineRule="auto"/>
        <w:ind w:firstLine="720"/>
        <w:jc w:val="both"/>
        <w:rPr>
          <w:szCs w:val="24"/>
          <w:lang w:val="pt-BR"/>
        </w:rPr>
      </w:pPr>
      <w:r w:rsidRPr="00CD72FC">
        <w:rPr>
          <w:szCs w:val="24"/>
          <w:lang w:val="pt-BR"/>
        </w:rPr>
        <w:t xml:space="preserve">Além disso, a aplicação da neurociência na educação não apenas aprofunda nossa compreensão sobre como aprendemos, mas também desafia algumas das </w:t>
      </w:r>
      <w:r w:rsidRPr="00CD72FC">
        <w:rPr>
          <w:szCs w:val="24"/>
          <w:lang w:val="pt-BR"/>
        </w:rPr>
        <w:lastRenderedPageBreak/>
        <w:t xml:space="preserve">práticas pedagógicas tradicionais que são menos eficazes segundo a ciência do cérebro (Sousa, 2021). Este artigo analisa como estratégias específicas baseadas em evidências </w:t>
      </w:r>
      <w:proofErr w:type="spellStart"/>
      <w:r w:rsidRPr="00CD72FC">
        <w:rPr>
          <w:szCs w:val="24"/>
          <w:lang w:val="pt-BR"/>
        </w:rPr>
        <w:t>neurocientíficas</w:t>
      </w:r>
      <w:proofErr w:type="spellEnd"/>
      <w:r w:rsidRPr="00CD72FC">
        <w:rPr>
          <w:szCs w:val="24"/>
          <w:lang w:val="pt-BR"/>
        </w:rPr>
        <w:t xml:space="preserve"> podem ser implementadas nas salas de aula, resultando em um ensino mais engajador e eficiente.</w:t>
      </w:r>
    </w:p>
    <w:p w14:paraId="7383645C" w14:textId="77777777" w:rsidR="00A33E87" w:rsidRPr="00CD72FC" w:rsidRDefault="00A33E87" w:rsidP="00A33E87">
      <w:pPr>
        <w:spacing w:after="240" w:line="240" w:lineRule="auto"/>
        <w:ind w:firstLine="720"/>
        <w:jc w:val="both"/>
        <w:rPr>
          <w:szCs w:val="24"/>
          <w:lang w:val="pt-BR"/>
        </w:rPr>
      </w:pPr>
      <w:r w:rsidRPr="00CD72FC">
        <w:rPr>
          <w:szCs w:val="24"/>
          <w:lang w:val="pt-BR"/>
        </w:rPr>
        <w:t xml:space="preserve">Este estudo também aborda as implicações éticas e práticas da </w:t>
      </w:r>
      <w:proofErr w:type="spellStart"/>
      <w:r w:rsidRPr="00CD72FC">
        <w:rPr>
          <w:szCs w:val="24"/>
          <w:lang w:val="pt-BR"/>
        </w:rPr>
        <w:t>neuroeducação</w:t>
      </w:r>
      <w:proofErr w:type="spellEnd"/>
      <w:r w:rsidRPr="00CD72FC">
        <w:rPr>
          <w:szCs w:val="24"/>
          <w:lang w:val="pt-BR"/>
        </w:rPr>
        <w:t xml:space="preserve">, destacando a importância de uma abordagem equilibrada que evite os riscos de </w:t>
      </w:r>
      <w:proofErr w:type="spellStart"/>
      <w:r w:rsidRPr="00CD72FC">
        <w:rPr>
          <w:szCs w:val="24"/>
          <w:lang w:val="pt-BR"/>
        </w:rPr>
        <w:t>neuromitos</w:t>
      </w:r>
      <w:proofErr w:type="spellEnd"/>
      <w:r w:rsidRPr="00CD72FC">
        <w:rPr>
          <w:szCs w:val="24"/>
          <w:lang w:val="pt-BR"/>
        </w:rPr>
        <w:t xml:space="preserve"> e as promessas exageradas frequentemente associadas à aplicação da neurociência na educação (</w:t>
      </w:r>
      <w:proofErr w:type="spellStart"/>
      <w:r w:rsidRPr="00CD72FC">
        <w:rPr>
          <w:szCs w:val="24"/>
          <w:lang w:val="pt-BR"/>
        </w:rPr>
        <w:t>Bruer</w:t>
      </w:r>
      <w:proofErr w:type="spellEnd"/>
      <w:r w:rsidRPr="00CD72FC">
        <w:rPr>
          <w:szCs w:val="24"/>
          <w:lang w:val="pt-BR"/>
        </w:rPr>
        <w:t xml:space="preserve">, 2020). Por fim, é discutido como a </w:t>
      </w:r>
      <w:proofErr w:type="spellStart"/>
      <w:r w:rsidRPr="00CD72FC">
        <w:rPr>
          <w:szCs w:val="24"/>
          <w:lang w:val="pt-BR"/>
        </w:rPr>
        <w:t>neuroeducação</w:t>
      </w:r>
      <w:proofErr w:type="spellEnd"/>
      <w:r w:rsidRPr="00CD72FC">
        <w:rPr>
          <w:szCs w:val="24"/>
          <w:lang w:val="pt-BR"/>
        </w:rPr>
        <w:t xml:space="preserve"> pode contribuir para a inclusão e diversidade nas escolas, adaptando métodos de ensino para atender às necessidades de todos os alunos, independentemente de suas particularidades neurobiológicas.</w:t>
      </w:r>
    </w:p>
    <w:p w14:paraId="12AE0B58" w14:textId="77777777" w:rsidR="00A33E87" w:rsidRDefault="00A33E87" w:rsidP="00A33E87">
      <w:pPr>
        <w:spacing w:before="0" w:line="240" w:lineRule="auto"/>
        <w:ind w:firstLine="0"/>
        <w:jc w:val="both"/>
        <w:rPr>
          <w:szCs w:val="24"/>
          <w:lang w:val="pt-BR"/>
        </w:rPr>
      </w:pPr>
      <w:r w:rsidRPr="00CD72FC">
        <w:rPr>
          <w:sz w:val="20"/>
          <w:szCs w:val="20"/>
          <w:lang w:val="pt-BR"/>
        </w:rPr>
        <w:t>No século XXI, pode-se aceitar que uma pessoa culta conheça melhor o funcionamento do seu carro ou de seu computador do que de seu próprio cérebro? Nosso sistema escolar, por muito tempo submetido aos riscos da intuição destes ou daqueles que decidem, não pode mais aceitar submeter se a reforma após reforma sem que os conhecimentos das neurociências cognitivas não sejam levados em conta (DEHAENE, 2012, p. 16).</w:t>
      </w:r>
    </w:p>
    <w:p w14:paraId="3B23B83E" w14:textId="77777777" w:rsidR="00A33E87" w:rsidRPr="00CD72FC" w:rsidRDefault="00A33E87" w:rsidP="007328B8">
      <w:pPr>
        <w:spacing w:before="240" w:line="240" w:lineRule="auto"/>
        <w:ind w:firstLine="720"/>
        <w:jc w:val="both"/>
        <w:rPr>
          <w:szCs w:val="24"/>
          <w:lang w:val="pt-BR"/>
        </w:rPr>
      </w:pPr>
    </w:p>
    <w:p w14:paraId="25DB7C84" w14:textId="77777777" w:rsidR="007328B8" w:rsidRPr="00CD72FC" w:rsidRDefault="007328B8" w:rsidP="007328B8">
      <w:pPr>
        <w:spacing w:before="0" w:line="480" w:lineRule="auto"/>
        <w:ind w:left="360" w:hanging="360"/>
        <w:jc w:val="both"/>
        <w:rPr>
          <w:rFonts w:eastAsia="Arial" w:cs="Arial"/>
          <w:b/>
          <w:szCs w:val="24"/>
          <w:lang w:val="pt-BR"/>
        </w:rPr>
      </w:pPr>
    </w:p>
    <w:p w14:paraId="7044A3E6" w14:textId="77777777" w:rsidR="007328B8" w:rsidRDefault="007328B8" w:rsidP="007328B8">
      <w:pPr>
        <w:spacing w:before="0" w:line="240" w:lineRule="auto"/>
        <w:ind w:firstLine="0"/>
        <w:jc w:val="center"/>
        <w:rPr>
          <w:b/>
          <w:szCs w:val="24"/>
          <w:lang w:val="pt-BR"/>
        </w:rPr>
      </w:pPr>
      <w:r w:rsidRPr="00CD72FC">
        <w:rPr>
          <w:b/>
          <w:szCs w:val="24"/>
          <w:lang w:val="pt-BR"/>
        </w:rPr>
        <w:t xml:space="preserve">Neurociência na sala de aula: integrando descobertas </w:t>
      </w:r>
      <w:proofErr w:type="spellStart"/>
      <w:r w:rsidRPr="00CD72FC">
        <w:rPr>
          <w:b/>
          <w:szCs w:val="24"/>
          <w:lang w:val="pt-BR"/>
        </w:rPr>
        <w:t>neurocientíficas</w:t>
      </w:r>
      <w:proofErr w:type="spellEnd"/>
      <w:r w:rsidRPr="00CD72FC">
        <w:rPr>
          <w:b/>
          <w:szCs w:val="24"/>
          <w:lang w:val="pt-BR"/>
        </w:rPr>
        <w:t xml:space="preserve"> nas práticas pedagógicas</w:t>
      </w:r>
    </w:p>
    <w:p w14:paraId="1450A77E" w14:textId="77777777" w:rsidR="007328B8" w:rsidRPr="00CD72FC" w:rsidRDefault="007328B8" w:rsidP="007328B8">
      <w:pPr>
        <w:spacing w:before="0" w:line="240" w:lineRule="auto"/>
        <w:ind w:firstLine="720"/>
        <w:jc w:val="center"/>
        <w:rPr>
          <w:b/>
          <w:szCs w:val="24"/>
          <w:lang w:val="pt-BR"/>
        </w:rPr>
      </w:pPr>
    </w:p>
    <w:p w14:paraId="753646D7" w14:textId="77777777" w:rsidR="007328B8" w:rsidRPr="00CD72FC" w:rsidRDefault="007328B8" w:rsidP="007328B8">
      <w:pPr>
        <w:spacing w:before="0" w:line="240" w:lineRule="auto"/>
        <w:ind w:firstLine="720"/>
        <w:jc w:val="both"/>
        <w:rPr>
          <w:szCs w:val="24"/>
          <w:lang w:val="pt-BR"/>
        </w:rPr>
      </w:pPr>
      <w:r w:rsidRPr="00CD72FC">
        <w:rPr>
          <w:szCs w:val="24"/>
          <w:lang w:val="pt-BR"/>
        </w:rPr>
        <w:t>A integração da neurociência na educação tem catalisado uma transformação substancial nas metodologias de ensino, tornando-as mais alinhadas com as necessidades cognitivas dos alunos. Autores como Sousa (2021) e Rock e Schwartz (2019) fornecem uma base sólida para essa integração, destacando a necessidade de métodos de ensino que se harmonizem com os processos neurais dos estudantes.</w:t>
      </w:r>
    </w:p>
    <w:p w14:paraId="3E489D8B" w14:textId="77777777" w:rsidR="007328B8" w:rsidRPr="00CD72FC" w:rsidRDefault="007328B8" w:rsidP="007328B8">
      <w:pPr>
        <w:spacing w:after="240" w:line="240" w:lineRule="auto"/>
        <w:ind w:firstLine="720"/>
        <w:jc w:val="both"/>
        <w:rPr>
          <w:szCs w:val="24"/>
          <w:lang w:val="pt-BR"/>
        </w:rPr>
      </w:pPr>
      <w:r w:rsidRPr="00CD72FC">
        <w:rPr>
          <w:szCs w:val="24"/>
          <w:lang w:val="pt-BR"/>
        </w:rPr>
        <w:t xml:space="preserve">Sousa (2021) detalha como a </w:t>
      </w:r>
      <w:proofErr w:type="spellStart"/>
      <w:r w:rsidRPr="00CD72FC">
        <w:rPr>
          <w:szCs w:val="24"/>
          <w:lang w:val="pt-BR"/>
        </w:rPr>
        <w:t>multi-modalidade</w:t>
      </w:r>
      <w:proofErr w:type="spellEnd"/>
      <w:r w:rsidRPr="00CD72FC">
        <w:rPr>
          <w:szCs w:val="24"/>
          <w:lang w:val="pt-BR"/>
        </w:rPr>
        <w:t xml:space="preserve"> sensorial pode aprimorar o engajamento e a retenção de informações. Em um estudo de caso em uma escola que implementou seu modelo, observou-se que os alunos que aprenderam através de atividades que incorporavam estímulos visuais, auditivos e táteis mostraram uma melhora significativa nos testes de retenção de memória em comparação com aqueles que receberam instruções tradicionais. Este achado é um testemunho poderoso da eficácia de adaptar estratégias de ensino às funções naturais do cérebro.</w:t>
      </w:r>
    </w:p>
    <w:p w14:paraId="02D0A5A8" w14:textId="77777777" w:rsidR="007328B8" w:rsidRPr="00CD72FC" w:rsidRDefault="007328B8" w:rsidP="00A33E87">
      <w:pPr>
        <w:spacing w:before="240" w:after="240" w:line="240" w:lineRule="auto"/>
        <w:ind w:left="1560" w:firstLine="1"/>
        <w:jc w:val="both"/>
        <w:rPr>
          <w:sz w:val="20"/>
          <w:szCs w:val="20"/>
          <w:lang w:val="pt-BR"/>
        </w:rPr>
      </w:pPr>
      <w:r w:rsidRPr="00CD72FC">
        <w:rPr>
          <w:sz w:val="20"/>
          <w:szCs w:val="20"/>
          <w:lang w:val="pt-BR"/>
        </w:rPr>
        <w:t xml:space="preserve">Sousa enfatiza a importância da congruência entre as práticas de ensino e os mecanismos neurais de aprendizado e retenção, sugerindo que 'a adaptação do ambiente educativo para refletir princípios </w:t>
      </w:r>
      <w:proofErr w:type="spellStart"/>
      <w:r w:rsidRPr="00CD72FC">
        <w:rPr>
          <w:sz w:val="20"/>
          <w:szCs w:val="20"/>
          <w:lang w:val="pt-BR"/>
        </w:rPr>
        <w:t>neurocientíficos</w:t>
      </w:r>
      <w:proofErr w:type="spellEnd"/>
      <w:r w:rsidRPr="00CD72FC">
        <w:rPr>
          <w:sz w:val="20"/>
          <w:szCs w:val="20"/>
          <w:lang w:val="pt-BR"/>
        </w:rPr>
        <w:t xml:space="preserve"> não apenas melhora o engajamento e a compreensão dos estudantes, mas também fundamenta uma base sólida para o aprendizado contínuo e adaptativo ao longo da vida' (Sousa, p. 102).</w:t>
      </w:r>
    </w:p>
    <w:p w14:paraId="196FCE70" w14:textId="77777777" w:rsidR="007328B8" w:rsidRPr="00CD72FC" w:rsidRDefault="007328B8" w:rsidP="007328B8">
      <w:pPr>
        <w:spacing w:before="240" w:after="240" w:line="240" w:lineRule="auto"/>
        <w:ind w:firstLine="720"/>
        <w:jc w:val="both"/>
        <w:rPr>
          <w:szCs w:val="24"/>
          <w:lang w:val="pt-BR"/>
        </w:rPr>
      </w:pPr>
      <w:r w:rsidRPr="00CD72FC">
        <w:rPr>
          <w:szCs w:val="24"/>
          <w:lang w:val="pt-BR"/>
        </w:rPr>
        <w:t xml:space="preserve">Rock e Schwartz (2019) exploram a importância do feedback imediato. Eles argumentam que feedback instantâneo e relevante pode fortalecer as conexões </w:t>
      </w:r>
      <w:r w:rsidRPr="00CD72FC">
        <w:rPr>
          <w:szCs w:val="24"/>
          <w:lang w:val="pt-BR"/>
        </w:rPr>
        <w:lastRenderedPageBreak/>
        <w:t xml:space="preserve">neurais necessárias para a aprendizagem e memorização. Um exemplo ilustrativo é um programa piloto em que os professores utilizaram </w:t>
      </w:r>
      <w:proofErr w:type="spellStart"/>
      <w:r w:rsidRPr="00CD72FC">
        <w:rPr>
          <w:szCs w:val="24"/>
          <w:lang w:val="pt-BR"/>
        </w:rPr>
        <w:t>tablets</w:t>
      </w:r>
      <w:proofErr w:type="spellEnd"/>
      <w:r w:rsidRPr="00CD72FC">
        <w:rPr>
          <w:szCs w:val="24"/>
          <w:lang w:val="pt-BR"/>
        </w:rPr>
        <w:t xml:space="preserve"> para fornecer avaliações em tempo real durante as lições. Os resultados mostraram um aumento notável na capacidade dos alunos de corrigir erros e internalizar conceitos, validando a teoria de que o feedback oportuno pode acelerar o processo educacional.</w:t>
      </w:r>
    </w:p>
    <w:p w14:paraId="714F5F33" w14:textId="77777777" w:rsidR="007328B8" w:rsidRPr="00CD72FC" w:rsidRDefault="007328B8" w:rsidP="007328B8">
      <w:pPr>
        <w:spacing w:before="240" w:line="240" w:lineRule="auto"/>
        <w:ind w:firstLine="720"/>
        <w:jc w:val="both"/>
        <w:rPr>
          <w:szCs w:val="24"/>
          <w:lang w:val="pt-BR"/>
        </w:rPr>
      </w:pPr>
      <w:r w:rsidRPr="00CD72FC">
        <w:rPr>
          <w:szCs w:val="24"/>
          <w:lang w:val="pt-BR"/>
        </w:rPr>
        <w:t>Além disso, a discussão de Sousa (2021) sobre a criação de ambientes de aprendizagem ricos é apoiada por exemplos de escolas que remodelaram suas salas de aula para se tornarem centros de aprendizagem interativos. Tais ambientes não só motivam os alunos</w:t>
      </w:r>
      <w:r>
        <w:rPr>
          <w:szCs w:val="24"/>
          <w:lang w:val="pt-BR"/>
        </w:rPr>
        <w:t>,</w:t>
      </w:r>
      <w:r w:rsidRPr="00CD72FC">
        <w:rPr>
          <w:szCs w:val="24"/>
          <w:lang w:val="pt-BR"/>
        </w:rPr>
        <w:t xml:space="preserve"> mas também promovem um envolvimento profundo com o material de aprendizado, um aspecto crucial para a educação eficaz na era digital.</w:t>
      </w:r>
    </w:p>
    <w:p w14:paraId="0D04276F" w14:textId="77777777" w:rsidR="007328B8" w:rsidRPr="00CD72FC" w:rsidRDefault="007328B8" w:rsidP="007328B8">
      <w:pPr>
        <w:spacing w:line="240" w:lineRule="auto"/>
        <w:ind w:firstLine="720"/>
        <w:jc w:val="both"/>
        <w:rPr>
          <w:szCs w:val="24"/>
          <w:lang w:val="pt-BR"/>
        </w:rPr>
      </w:pPr>
      <w:r w:rsidRPr="00CD72FC">
        <w:rPr>
          <w:szCs w:val="24"/>
          <w:lang w:val="pt-BR"/>
        </w:rPr>
        <w:t xml:space="preserve">A perspectiva de Rock e Schwartz (2019) sobre a educação </w:t>
      </w:r>
      <w:proofErr w:type="spellStart"/>
      <w:r w:rsidRPr="00CD72FC">
        <w:rPr>
          <w:szCs w:val="24"/>
          <w:lang w:val="pt-BR"/>
        </w:rPr>
        <w:t>socioemocional</w:t>
      </w:r>
      <w:proofErr w:type="spellEnd"/>
      <w:r w:rsidRPr="00CD72FC">
        <w:rPr>
          <w:szCs w:val="24"/>
          <w:lang w:val="pt-BR"/>
        </w:rPr>
        <w:t xml:space="preserve"> também é corroborada por estudos de caso que demonstram como o desenvolvimento emocional e social integrado ao currículo tradicional pode produzir resultados acadêmicos superiores. Por exemplo, programas que integram habilidades de resolução de conflitos e </w:t>
      </w:r>
      <w:proofErr w:type="spellStart"/>
      <w:r w:rsidRPr="00CD72FC">
        <w:rPr>
          <w:szCs w:val="24"/>
          <w:lang w:val="pt-BR"/>
        </w:rPr>
        <w:t>auto-regulação</w:t>
      </w:r>
      <w:proofErr w:type="spellEnd"/>
      <w:r w:rsidRPr="00CD72FC">
        <w:rPr>
          <w:szCs w:val="24"/>
          <w:lang w:val="pt-BR"/>
        </w:rPr>
        <w:t xml:space="preserve"> mostraram uma diminuição nos comportamentos </w:t>
      </w:r>
      <w:proofErr w:type="spellStart"/>
      <w:r w:rsidRPr="00CD72FC">
        <w:rPr>
          <w:szCs w:val="24"/>
          <w:lang w:val="pt-BR"/>
        </w:rPr>
        <w:t>disruptivos</w:t>
      </w:r>
      <w:proofErr w:type="spellEnd"/>
      <w:r w:rsidRPr="00CD72FC">
        <w:rPr>
          <w:szCs w:val="24"/>
          <w:lang w:val="pt-BR"/>
        </w:rPr>
        <w:t xml:space="preserve"> e um aumento no desempenho acadêmico.</w:t>
      </w:r>
    </w:p>
    <w:p w14:paraId="73698332" w14:textId="77777777" w:rsidR="007328B8" w:rsidRPr="00CD72FC" w:rsidRDefault="007328B8" w:rsidP="007328B8">
      <w:pPr>
        <w:spacing w:line="276" w:lineRule="auto"/>
        <w:ind w:firstLine="720"/>
        <w:jc w:val="both"/>
        <w:rPr>
          <w:szCs w:val="24"/>
          <w:lang w:val="pt-BR"/>
        </w:rPr>
      </w:pPr>
      <w:r w:rsidRPr="00CD72FC">
        <w:rPr>
          <w:szCs w:val="24"/>
          <w:lang w:val="pt-BR"/>
        </w:rPr>
        <w:t>Finalmente, a ênfase de Sousa (2021) em pausas ativas entre as sessões de aprendizado reflete um entendimento mais profundo da necessidade do cérebro de períodos de descanso para processar e assimilar novas informações. Escolas que adotaram pequenas pausas entre as aulas relataram uma melhora na atenção e no engajamento dos alunos, ressaltando a importância de alinhar as práticas pedagógicas com os ritmos naturais de aprendizagem do cérebro.</w:t>
      </w:r>
    </w:p>
    <w:p w14:paraId="31DB0602" w14:textId="77777777" w:rsidR="007328B8" w:rsidRPr="00CD72FC" w:rsidRDefault="007328B8" w:rsidP="007328B8">
      <w:pPr>
        <w:spacing w:before="0" w:line="240" w:lineRule="auto"/>
        <w:ind w:firstLine="720"/>
        <w:jc w:val="both"/>
        <w:rPr>
          <w:sz w:val="10"/>
          <w:szCs w:val="10"/>
          <w:lang w:val="pt-BR"/>
        </w:rPr>
      </w:pPr>
    </w:p>
    <w:p w14:paraId="3A82437C" w14:textId="77777777" w:rsidR="007328B8" w:rsidRPr="00CD72FC" w:rsidRDefault="007328B8" w:rsidP="007328B8">
      <w:pPr>
        <w:spacing w:before="0" w:line="240" w:lineRule="auto"/>
        <w:ind w:firstLine="720"/>
        <w:jc w:val="both"/>
        <w:rPr>
          <w:szCs w:val="24"/>
          <w:lang w:val="pt-BR"/>
        </w:rPr>
      </w:pPr>
      <w:r w:rsidRPr="00CD72FC">
        <w:rPr>
          <w:szCs w:val="24"/>
          <w:lang w:val="pt-BR"/>
        </w:rPr>
        <w:t xml:space="preserve">A </w:t>
      </w:r>
      <w:r w:rsidRPr="00CD72FC">
        <w:rPr>
          <w:i/>
          <w:szCs w:val="24"/>
          <w:lang w:val="pt-BR"/>
        </w:rPr>
        <w:t>Figura 1</w:t>
      </w:r>
      <w:r w:rsidRPr="00CD72FC">
        <w:rPr>
          <w:szCs w:val="24"/>
          <w:lang w:val="pt-BR"/>
        </w:rPr>
        <w:t xml:space="preserve"> mostra o diagrama detalhado do cérebro humano, ilustrando diferentes regiões cerebrais e suas funções cognitivas relacionadas à aprendizagem. A imagem destaca áreas responsáveis por processos como memória, atenção e resolução de problemas, proporcionando uma visão integrada de como a neurociência pode ser aplicada na educação.</w:t>
      </w:r>
    </w:p>
    <w:p w14:paraId="3263ADD6" w14:textId="77777777" w:rsidR="007328B8" w:rsidRPr="00CD72FC" w:rsidRDefault="007328B8" w:rsidP="007328B8">
      <w:pPr>
        <w:spacing w:before="0" w:line="240" w:lineRule="auto"/>
        <w:ind w:firstLine="720"/>
        <w:jc w:val="both"/>
        <w:rPr>
          <w:sz w:val="10"/>
          <w:szCs w:val="10"/>
          <w:lang w:val="pt-BR"/>
        </w:rPr>
      </w:pPr>
    </w:p>
    <w:p w14:paraId="3510B0A7" w14:textId="77777777" w:rsidR="007328B8" w:rsidRPr="00CD72FC" w:rsidRDefault="007328B8" w:rsidP="007328B8">
      <w:pPr>
        <w:spacing w:before="0" w:line="240" w:lineRule="auto"/>
        <w:ind w:firstLine="720"/>
        <w:jc w:val="center"/>
        <w:rPr>
          <w:szCs w:val="24"/>
          <w:lang w:val="pt-BR"/>
        </w:rPr>
      </w:pPr>
      <w:r w:rsidRPr="00B72DD2">
        <w:rPr>
          <w:b/>
          <w:noProof/>
          <w:lang w:val="es-UY" w:eastAsia="es-UY"/>
        </w:rPr>
        <w:drawing>
          <wp:anchor distT="114300" distB="114300" distL="114300" distR="114300" simplePos="0" relativeHeight="251659264" behindDoc="1" locked="0" layoutInCell="1" hidden="0" allowOverlap="1" wp14:anchorId="64294CDA" wp14:editId="1F7640BB">
            <wp:simplePos x="0" y="0"/>
            <wp:positionH relativeFrom="column">
              <wp:posOffset>1270000</wp:posOffset>
            </wp:positionH>
            <wp:positionV relativeFrom="paragraph">
              <wp:posOffset>147955</wp:posOffset>
            </wp:positionV>
            <wp:extent cx="3340100" cy="2139950"/>
            <wp:effectExtent l="0" t="0" r="0" b="0"/>
            <wp:wrapNone/>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BEBA8EAE-BF5A-486C-A8C5-ECC9F3942E4B}">
                          <a14:imgProps xmlns:a14="http://schemas.microsoft.com/office/drawing/2010/main">
                            <a14:imgLayer r:embed="rId9">
                              <a14:imgEffect>
                                <a14:sharpenSoften amount="50000"/>
                              </a14:imgEffect>
                            </a14:imgLayer>
                          </a14:imgProps>
                        </a:ext>
                      </a:extLst>
                    </a:blip>
                    <a:srcRect/>
                    <a:stretch>
                      <a:fillRect/>
                    </a:stretch>
                  </pic:blipFill>
                  <pic:spPr>
                    <a:xfrm>
                      <a:off x="0" y="0"/>
                      <a:ext cx="3340100" cy="2139950"/>
                    </a:xfrm>
                    <a:prstGeom prst="rect">
                      <a:avLst/>
                    </a:prstGeom>
                    <a:ln/>
                  </pic:spPr>
                </pic:pic>
              </a:graphicData>
            </a:graphic>
            <wp14:sizeRelH relativeFrom="margin">
              <wp14:pctWidth>0</wp14:pctWidth>
            </wp14:sizeRelH>
            <wp14:sizeRelV relativeFrom="margin">
              <wp14:pctHeight>0</wp14:pctHeight>
            </wp14:sizeRelV>
          </wp:anchor>
        </w:drawing>
      </w:r>
      <w:r w:rsidRPr="00CD72FC">
        <w:rPr>
          <w:b/>
          <w:szCs w:val="24"/>
          <w:lang w:val="pt-BR"/>
        </w:rPr>
        <w:t>Figura 1: Diagrama detalhado do cérebro humano</w:t>
      </w:r>
      <w:r w:rsidRPr="00B72DD2">
        <w:rPr>
          <w:b/>
          <w:noProof/>
          <w:lang w:val="pt-BR" w:eastAsia="pt-BR"/>
        </w:rPr>
        <w:t xml:space="preserve"> </w:t>
      </w:r>
    </w:p>
    <w:p w14:paraId="5C55BC33" w14:textId="77777777" w:rsidR="007328B8" w:rsidRPr="00CD72FC" w:rsidRDefault="007328B8" w:rsidP="007328B8">
      <w:pPr>
        <w:spacing w:before="240" w:after="240"/>
        <w:ind w:firstLine="708"/>
        <w:jc w:val="both"/>
        <w:rPr>
          <w:szCs w:val="24"/>
          <w:lang w:val="pt-BR"/>
        </w:rPr>
      </w:pPr>
    </w:p>
    <w:p w14:paraId="6021DFF2" w14:textId="77777777" w:rsidR="007328B8" w:rsidRPr="00CD72FC" w:rsidRDefault="007328B8" w:rsidP="007328B8">
      <w:pPr>
        <w:spacing w:before="240" w:after="240"/>
        <w:ind w:firstLine="708"/>
        <w:jc w:val="both"/>
        <w:rPr>
          <w:szCs w:val="24"/>
          <w:lang w:val="pt-BR"/>
        </w:rPr>
      </w:pPr>
    </w:p>
    <w:p w14:paraId="0E992494" w14:textId="77777777" w:rsidR="007328B8" w:rsidRPr="00CD72FC" w:rsidRDefault="007328B8" w:rsidP="007328B8">
      <w:pPr>
        <w:spacing w:before="240" w:after="240"/>
        <w:ind w:firstLine="708"/>
        <w:jc w:val="both"/>
        <w:rPr>
          <w:szCs w:val="24"/>
          <w:lang w:val="pt-BR"/>
        </w:rPr>
      </w:pPr>
    </w:p>
    <w:p w14:paraId="241CF731" w14:textId="77777777" w:rsidR="007328B8" w:rsidRPr="00CD72FC" w:rsidRDefault="007328B8" w:rsidP="007328B8">
      <w:pPr>
        <w:spacing w:before="240" w:after="240"/>
        <w:ind w:firstLine="708"/>
        <w:jc w:val="both"/>
        <w:rPr>
          <w:szCs w:val="24"/>
          <w:lang w:val="pt-BR"/>
        </w:rPr>
      </w:pPr>
    </w:p>
    <w:p w14:paraId="0643D9D6" w14:textId="77777777" w:rsidR="007328B8" w:rsidRPr="00CD72FC" w:rsidRDefault="007328B8" w:rsidP="007328B8">
      <w:pPr>
        <w:spacing w:before="240" w:after="240" w:line="240" w:lineRule="auto"/>
        <w:ind w:firstLine="708"/>
        <w:jc w:val="both"/>
        <w:rPr>
          <w:sz w:val="20"/>
          <w:szCs w:val="20"/>
          <w:lang w:val="pt-BR"/>
        </w:rPr>
      </w:pPr>
    </w:p>
    <w:p w14:paraId="7408A1B5" w14:textId="77777777" w:rsidR="007328B8" w:rsidRPr="00CD72FC" w:rsidRDefault="007328B8" w:rsidP="007328B8">
      <w:pPr>
        <w:spacing w:before="240" w:after="240" w:line="240" w:lineRule="auto"/>
        <w:ind w:firstLine="708"/>
        <w:jc w:val="both"/>
        <w:rPr>
          <w:sz w:val="18"/>
          <w:szCs w:val="18"/>
          <w:lang w:val="pt-BR"/>
        </w:rPr>
      </w:pPr>
      <w:r w:rsidRPr="00CD72FC">
        <w:rPr>
          <w:sz w:val="18"/>
          <w:szCs w:val="18"/>
          <w:lang w:val="pt-BR"/>
        </w:rPr>
        <w:lastRenderedPageBreak/>
        <w:t>Fonte:</w:t>
      </w:r>
      <w:r w:rsidRPr="00CD72FC">
        <w:rPr>
          <w:rFonts w:cs="Arial"/>
          <w:color w:val="000000"/>
          <w:sz w:val="22"/>
          <w:lang w:val="pt-BR"/>
        </w:rPr>
        <w:t xml:space="preserve"> </w:t>
      </w:r>
      <w:r w:rsidRPr="00CD72FC">
        <w:rPr>
          <w:rFonts w:cs="Arial"/>
          <w:color w:val="000000"/>
          <w:sz w:val="18"/>
          <w:szCs w:val="18"/>
          <w:lang w:val="pt-BR"/>
        </w:rPr>
        <w:t>https://englishmusiceducation.com/metodo-sing-it-loud</w:t>
      </w:r>
      <w:r w:rsidRPr="00CD72FC">
        <w:rPr>
          <w:rFonts w:cs="Arial"/>
          <w:color w:val="000000"/>
          <w:sz w:val="22"/>
          <w:lang w:val="pt-BR"/>
        </w:rPr>
        <w:t>/</w:t>
      </w:r>
    </w:p>
    <w:p w14:paraId="0A309B16" w14:textId="77777777" w:rsidR="007328B8" w:rsidRPr="00CD72FC" w:rsidRDefault="007328B8" w:rsidP="007328B8">
      <w:pPr>
        <w:spacing w:before="240" w:line="240" w:lineRule="auto"/>
        <w:ind w:firstLine="720"/>
        <w:jc w:val="both"/>
        <w:rPr>
          <w:szCs w:val="24"/>
          <w:lang w:val="pt-BR"/>
        </w:rPr>
      </w:pPr>
      <w:r w:rsidRPr="00CD72FC">
        <w:rPr>
          <w:szCs w:val="24"/>
          <w:lang w:val="pt-BR"/>
        </w:rPr>
        <w:t>Ampliando esta discussão, é essencial considerar como a neurociência pode influenciar não apenas os métodos de ensino, mas também a avaliação educacional. Rock e Schwartz (2019) sugerem que as avaliações devem ser projetadas para medir não apenas o conhecimento factual, mas também a capacidade de aplicar esse conhecimento em contextos novos e variados, um processo que é fortemente suportado pelas capacidades de pensamento crítico e resolução de problemas do cérebro.</w:t>
      </w:r>
    </w:p>
    <w:p w14:paraId="05BA5810" w14:textId="77777777" w:rsidR="007328B8" w:rsidRPr="00CD72FC" w:rsidRDefault="007328B8" w:rsidP="007328B8">
      <w:pPr>
        <w:spacing w:line="240" w:lineRule="auto"/>
        <w:ind w:firstLine="720"/>
        <w:jc w:val="both"/>
        <w:rPr>
          <w:szCs w:val="24"/>
          <w:lang w:val="pt-BR"/>
        </w:rPr>
      </w:pPr>
      <w:r w:rsidRPr="00CD72FC">
        <w:rPr>
          <w:szCs w:val="24"/>
          <w:lang w:val="pt-BR"/>
        </w:rPr>
        <w:t xml:space="preserve">Outro ponto importante é a adaptação do conteúdo curricular para incluir atividades que promovam a </w:t>
      </w:r>
      <w:proofErr w:type="spellStart"/>
      <w:r w:rsidRPr="00CD72FC">
        <w:rPr>
          <w:szCs w:val="24"/>
          <w:lang w:val="pt-BR"/>
        </w:rPr>
        <w:t>neuroplasticidade</w:t>
      </w:r>
      <w:proofErr w:type="spellEnd"/>
      <w:r w:rsidRPr="00CD72FC">
        <w:rPr>
          <w:szCs w:val="24"/>
          <w:lang w:val="pt-BR"/>
        </w:rPr>
        <w:t>, como propõe Sousa (2021). Atividades que desafiam os alunos a pensar de maneiras novas e complexas podem estimular o crescimento de novas conexões neurais, fundamental para o aprendizado contínuo e a adaptação ao rápido avanço do conhecimento.</w:t>
      </w:r>
    </w:p>
    <w:p w14:paraId="58D112B6" w14:textId="77777777" w:rsidR="007328B8" w:rsidRPr="00CD72FC" w:rsidRDefault="007328B8" w:rsidP="007328B8">
      <w:pPr>
        <w:spacing w:after="240" w:line="240" w:lineRule="auto"/>
        <w:ind w:firstLine="720"/>
        <w:jc w:val="both"/>
        <w:rPr>
          <w:szCs w:val="24"/>
          <w:lang w:val="pt-BR"/>
        </w:rPr>
      </w:pPr>
      <w:r w:rsidRPr="00CD72FC">
        <w:rPr>
          <w:szCs w:val="24"/>
          <w:lang w:val="pt-BR"/>
        </w:rPr>
        <w:t>Além disso, a integração de tecnologias digitais no ensino, uma área de grande interesse para Rock e Schwartz, pode ser vista como uma extensão natural das práticas baseadas na neurociência. Ferramentas digitais podem oferecer formas adaptativas e personalizadas de aprendizado que correspondem às necessidades individuais de cada aluno, proporcionando um caminho para práticas educacionais mais inclusivas e eficientes.</w:t>
      </w:r>
    </w:p>
    <w:p w14:paraId="67C7B318" w14:textId="77777777" w:rsidR="007328B8" w:rsidRPr="00CD72FC" w:rsidRDefault="007328B8" w:rsidP="007328B8">
      <w:pPr>
        <w:spacing w:before="240" w:after="240" w:line="240" w:lineRule="auto"/>
        <w:ind w:firstLine="720"/>
        <w:jc w:val="both"/>
        <w:rPr>
          <w:szCs w:val="24"/>
          <w:lang w:val="pt-BR"/>
        </w:rPr>
      </w:pPr>
      <w:r w:rsidRPr="00CD72FC">
        <w:rPr>
          <w:szCs w:val="24"/>
          <w:lang w:val="pt-BR"/>
        </w:rPr>
        <w:t>Conforme explorado por Rock e Schwartz (2019),</w:t>
      </w:r>
    </w:p>
    <w:p w14:paraId="732E9DE5" w14:textId="77777777" w:rsidR="007328B8" w:rsidRPr="00CD72FC" w:rsidRDefault="007328B8" w:rsidP="007328B8">
      <w:pPr>
        <w:spacing w:before="240" w:after="240" w:line="240" w:lineRule="auto"/>
        <w:ind w:left="2267" w:firstLine="1"/>
        <w:jc w:val="both"/>
        <w:rPr>
          <w:sz w:val="20"/>
          <w:szCs w:val="20"/>
          <w:lang w:val="pt-BR"/>
        </w:rPr>
      </w:pPr>
      <w:proofErr w:type="gramStart"/>
      <w:r w:rsidRPr="00CD72FC">
        <w:rPr>
          <w:sz w:val="20"/>
          <w:szCs w:val="20"/>
          <w:lang w:val="pt-BR"/>
        </w:rPr>
        <w:t>a</w:t>
      </w:r>
      <w:proofErr w:type="gramEnd"/>
      <w:r w:rsidRPr="00CD72FC">
        <w:rPr>
          <w:sz w:val="20"/>
          <w:szCs w:val="20"/>
          <w:lang w:val="pt-BR"/>
        </w:rPr>
        <w:t xml:space="preserve"> aplicação prática da neurociência na educação não é apenas uma questão de transferir conhecimento científico para o currículo, mas de reestruturar a maneira como ensinamos, aprendemos e avaliamos. A neurociência traz uma perspectiva transformadora que desafia as práticas educacionais tradicionais e sugere uma abordagem mais holística e integrada ao aprendizado. Esta abordagem não só aprimora a capacidade dos estudantes de engajar com o material de aprendizagem de maneira mais profunda e significativa, mas também ressalta a importância de adaptar o ensino às necessidades neurobiológicas individuais, permitindo uma educação verdadeiramente personalizada e eficaz.</w:t>
      </w:r>
    </w:p>
    <w:p w14:paraId="5E6C55E6" w14:textId="77777777" w:rsidR="007328B8" w:rsidRPr="00CD72FC" w:rsidRDefault="007328B8" w:rsidP="007328B8">
      <w:pPr>
        <w:spacing w:before="240" w:line="240" w:lineRule="auto"/>
        <w:ind w:firstLine="720"/>
        <w:jc w:val="both"/>
        <w:rPr>
          <w:szCs w:val="24"/>
          <w:lang w:val="pt-BR"/>
        </w:rPr>
      </w:pPr>
      <w:r w:rsidRPr="00CD72FC">
        <w:rPr>
          <w:szCs w:val="24"/>
          <w:lang w:val="pt-BR"/>
        </w:rPr>
        <w:t xml:space="preserve">Também é crucial abordar as barreiras à implementação dessas práticas inovadoras. Desafios como a resistência à mudança por parte dos educadores, a falta de recursos e a necessidade de formação contínua são frequentemente citados nas obras de Sousa e Rock e Schwartz. Reconhecer e superar esses obstáculos é essencial para que as escolas possam realmente aproveitar os benefícios das descobertas </w:t>
      </w:r>
      <w:proofErr w:type="spellStart"/>
      <w:r w:rsidRPr="00CD72FC">
        <w:rPr>
          <w:szCs w:val="24"/>
          <w:lang w:val="pt-BR"/>
        </w:rPr>
        <w:t>neurocientíficas</w:t>
      </w:r>
      <w:proofErr w:type="spellEnd"/>
      <w:r w:rsidRPr="00CD72FC">
        <w:rPr>
          <w:szCs w:val="24"/>
          <w:lang w:val="pt-BR"/>
        </w:rPr>
        <w:t>.</w:t>
      </w:r>
    </w:p>
    <w:p w14:paraId="7D282E32" w14:textId="77777777" w:rsidR="007328B8" w:rsidRPr="00CD72FC" w:rsidRDefault="007328B8" w:rsidP="007328B8">
      <w:pPr>
        <w:spacing w:after="240" w:line="240" w:lineRule="auto"/>
        <w:ind w:firstLine="720"/>
        <w:jc w:val="both"/>
        <w:rPr>
          <w:szCs w:val="24"/>
          <w:lang w:val="pt-BR"/>
        </w:rPr>
      </w:pPr>
      <w:r w:rsidRPr="00CD72FC">
        <w:rPr>
          <w:szCs w:val="24"/>
          <w:lang w:val="pt-BR"/>
        </w:rPr>
        <w:t xml:space="preserve">Em conclusão, enquanto a neurociência oferece uma riqueza de conhecimentos que podem transformar a educação, sua integração efetiva requer um compromisso com a mudança e inovação por parte de todos os </w:t>
      </w:r>
      <w:proofErr w:type="spellStart"/>
      <w:r w:rsidRPr="00CD72FC">
        <w:rPr>
          <w:szCs w:val="24"/>
          <w:lang w:val="pt-BR"/>
        </w:rPr>
        <w:t>stakeholders</w:t>
      </w:r>
      <w:proofErr w:type="spellEnd"/>
      <w:r w:rsidRPr="00CD72FC">
        <w:rPr>
          <w:szCs w:val="24"/>
          <w:lang w:val="pt-BR"/>
        </w:rPr>
        <w:t xml:space="preserve"> no campo educacional. A colaboração entre neurocientistas, pedagogos e educadores é </w:t>
      </w:r>
      <w:r w:rsidRPr="00CD72FC">
        <w:rPr>
          <w:szCs w:val="24"/>
          <w:lang w:val="pt-BR"/>
        </w:rPr>
        <w:lastRenderedPageBreak/>
        <w:t>fundamental para criar um ambiente de aprendizado que não apenas informa, mas também inspira e capacita os alunos a alcançar seu potencial máximo.</w:t>
      </w:r>
    </w:p>
    <w:p w14:paraId="0981259C" w14:textId="77777777" w:rsidR="007328B8" w:rsidRPr="00CD72FC" w:rsidRDefault="007328B8" w:rsidP="007328B8">
      <w:pPr>
        <w:ind w:firstLine="0"/>
        <w:jc w:val="center"/>
        <w:rPr>
          <w:b/>
          <w:szCs w:val="24"/>
          <w:lang w:val="pt-BR"/>
        </w:rPr>
      </w:pPr>
      <w:r w:rsidRPr="00CD72FC">
        <w:rPr>
          <w:b/>
          <w:szCs w:val="24"/>
          <w:lang w:val="pt-BR"/>
        </w:rPr>
        <w:t>Percurso metodológico</w:t>
      </w:r>
    </w:p>
    <w:p w14:paraId="3A8C8573" w14:textId="77777777" w:rsidR="007328B8" w:rsidRPr="00CD72FC" w:rsidRDefault="007328B8" w:rsidP="007328B8">
      <w:pPr>
        <w:spacing w:before="0" w:line="240" w:lineRule="auto"/>
        <w:ind w:firstLine="720"/>
        <w:jc w:val="both"/>
        <w:rPr>
          <w:szCs w:val="24"/>
          <w:lang w:val="pt-BR"/>
        </w:rPr>
      </w:pPr>
      <w:r w:rsidRPr="00CD72FC">
        <w:rPr>
          <w:szCs w:val="24"/>
          <w:lang w:val="pt-BR"/>
        </w:rPr>
        <w:t>O artigo "</w:t>
      </w:r>
      <w:proofErr w:type="spellStart"/>
      <w:r w:rsidRPr="00CD72FC">
        <w:rPr>
          <w:szCs w:val="24"/>
          <w:lang w:val="pt-BR"/>
        </w:rPr>
        <w:t>Neuroeducação</w:t>
      </w:r>
      <w:proofErr w:type="spellEnd"/>
      <w:r w:rsidRPr="00CD72FC">
        <w:rPr>
          <w:szCs w:val="24"/>
          <w:lang w:val="pt-BR"/>
        </w:rPr>
        <w:t xml:space="preserve"> na prática: aplicando as neurociências para aprimorar métodos de ensino e aprendizagem" adota uma abordagem metodológica qualitativa, focada na descrição e exploração dos dados, com ênfase no processo em vez do produto final. A pesquisa é baseada em uma revisão bibliográfica, utilizando a estratégia de revisão da literatura. A revisão foi realizada em bases de dados acadêmicas, como o Portal de Periódicos da Capes, </w:t>
      </w:r>
      <w:proofErr w:type="spellStart"/>
      <w:r w:rsidRPr="00CD72FC">
        <w:rPr>
          <w:szCs w:val="24"/>
          <w:lang w:val="pt-BR"/>
        </w:rPr>
        <w:t>Scielo</w:t>
      </w:r>
      <w:proofErr w:type="spellEnd"/>
      <w:r w:rsidRPr="00CD72FC">
        <w:rPr>
          <w:szCs w:val="24"/>
          <w:lang w:val="pt-BR"/>
        </w:rPr>
        <w:t>, ERIC e Google Scholar, utilizando palavras-chave relevantes, como "neurociência na educação" e "</w:t>
      </w:r>
      <w:proofErr w:type="spellStart"/>
      <w:r w:rsidRPr="00CD72FC">
        <w:rPr>
          <w:szCs w:val="24"/>
          <w:lang w:val="pt-BR"/>
        </w:rPr>
        <w:t>neuroeducação</w:t>
      </w:r>
      <w:proofErr w:type="spellEnd"/>
      <w:r w:rsidRPr="00CD72FC">
        <w:rPr>
          <w:szCs w:val="24"/>
          <w:lang w:val="pt-BR"/>
        </w:rPr>
        <w:t>".</w:t>
      </w:r>
    </w:p>
    <w:p w14:paraId="3BE853F6" w14:textId="77777777" w:rsidR="007328B8" w:rsidRPr="00CD72FC" w:rsidRDefault="007328B8" w:rsidP="007328B8">
      <w:pPr>
        <w:spacing w:line="240" w:lineRule="auto"/>
        <w:ind w:firstLine="720"/>
        <w:jc w:val="both"/>
        <w:rPr>
          <w:szCs w:val="24"/>
          <w:lang w:val="pt-BR"/>
        </w:rPr>
      </w:pPr>
      <w:r w:rsidRPr="00CD72FC">
        <w:rPr>
          <w:szCs w:val="24"/>
          <w:lang w:val="pt-BR"/>
        </w:rPr>
        <w:t xml:space="preserve">A seleção das fontes foi criteriosa, priorizando trabalhos que oferecem contribuições teóricas substanciais, exemplos práticos, estudos de caso e experiências pedagógicas que demonstram a eficácia da integração das neurociências na educação. Autores renomados como Jensen (2020) e </w:t>
      </w:r>
      <w:proofErr w:type="spellStart"/>
      <w:r w:rsidRPr="00CD72FC">
        <w:rPr>
          <w:szCs w:val="24"/>
          <w:lang w:val="pt-BR"/>
        </w:rPr>
        <w:t>Tokuhama</w:t>
      </w:r>
      <w:proofErr w:type="spellEnd"/>
      <w:r w:rsidRPr="00CD72FC">
        <w:rPr>
          <w:szCs w:val="24"/>
          <w:lang w:val="pt-BR"/>
        </w:rPr>
        <w:t>-Espinosa (2018) foram incluídos na revisão, pois seus trabalhos discutem a aplicação da neurociência ao ambiente educacional, propondo um ensino que não apenas transmite conhecimento, mas também fomenta uma maior retenção e compreensão.</w:t>
      </w:r>
    </w:p>
    <w:p w14:paraId="5AE9CD45" w14:textId="77777777" w:rsidR="007328B8" w:rsidRPr="00CD72FC" w:rsidRDefault="007328B8" w:rsidP="007328B8">
      <w:pPr>
        <w:spacing w:line="240" w:lineRule="auto"/>
        <w:ind w:firstLine="720"/>
        <w:jc w:val="both"/>
        <w:rPr>
          <w:szCs w:val="24"/>
          <w:lang w:val="pt-BR"/>
        </w:rPr>
      </w:pPr>
      <w:r w:rsidRPr="00CD72FC">
        <w:rPr>
          <w:szCs w:val="24"/>
          <w:lang w:val="pt-BR"/>
        </w:rPr>
        <w:t xml:space="preserve">A análise crítica dessas fontes permitiu identificar padrões, lacunas e contribuições significativas para embasar as discussões do artigo. As informações coletadas foram sintetizadas e estruturadas para organizar os resultados, seguindo os preceitos da análise de conteúdo de </w:t>
      </w:r>
      <w:proofErr w:type="spellStart"/>
      <w:r w:rsidRPr="00CD72FC">
        <w:rPr>
          <w:szCs w:val="24"/>
          <w:lang w:val="pt-BR"/>
        </w:rPr>
        <w:t>Bardin</w:t>
      </w:r>
      <w:proofErr w:type="spellEnd"/>
      <w:r w:rsidRPr="00CD72FC">
        <w:rPr>
          <w:szCs w:val="24"/>
          <w:lang w:val="pt-BR"/>
        </w:rPr>
        <w:t xml:space="preserve"> (2011). Inicialmente, houve a fase de </w:t>
      </w:r>
      <w:proofErr w:type="spellStart"/>
      <w:r w:rsidRPr="00CD72FC">
        <w:rPr>
          <w:szCs w:val="24"/>
          <w:lang w:val="pt-BR"/>
        </w:rPr>
        <w:t>pré-análise</w:t>
      </w:r>
      <w:proofErr w:type="spellEnd"/>
      <w:r w:rsidRPr="00CD72FC">
        <w:rPr>
          <w:szCs w:val="24"/>
          <w:lang w:val="pt-BR"/>
        </w:rPr>
        <w:t>, na qual foi organizado e definido o corpus de análise, a formulação de hipóteses e objetivos que serviriam de fundamento para a interpretação final. Em seguida, os dados foram explorados com operações de caracterização e codificação do material. Por fim, os dados foram tratados e interpretados, com inferências e uso dos resultados com propósitos teóricos ou práticos (</w:t>
      </w:r>
      <w:proofErr w:type="spellStart"/>
      <w:r w:rsidRPr="00CD72FC">
        <w:rPr>
          <w:szCs w:val="24"/>
          <w:lang w:val="pt-BR"/>
        </w:rPr>
        <w:t>Bardin</w:t>
      </w:r>
      <w:proofErr w:type="spellEnd"/>
      <w:r w:rsidRPr="00CD72FC">
        <w:rPr>
          <w:szCs w:val="24"/>
          <w:lang w:val="pt-BR"/>
        </w:rPr>
        <w:t>, 2011).</w:t>
      </w:r>
    </w:p>
    <w:p w14:paraId="5674C627" w14:textId="77777777" w:rsidR="007328B8" w:rsidRPr="00CD72FC" w:rsidRDefault="007328B8" w:rsidP="007328B8">
      <w:pPr>
        <w:spacing w:line="240" w:lineRule="auto"/>
        <w:ind w:firstLine="720"/>
        <w:jc w:val="both"/>
        <w:rPr>
          <w:szCs w:val="24"/>
          <w:lang w:val="pt-BR"/>
        </w:rPr>
      </w:pPr>
      <w:r w:rsidRPr="00CD72FC">
        <w:rPr>
          <w:szCs w:val="24"/>
          <w:lang w:val="pt-BR"/>
        </w:rPr>
        <w:t xml:space="preserve">Essa abordagem metodológica permitiu uma compreensão aprofundada das contribuições das neurociências para a educação, destacando a importância de desenvolver estratégias de ensino que se alinhem com o funcionamento cerebral dos estudantes. Além disso, possibilitou a identificação de práticas pedagógicas que respeitam e utilizam a </w:t>
      </w:r>
      <w:proofErr w:type="spellStart"/>
      <w:r w:rsidRPr="00CD72FC">
        <w:rPr>
          <w:szCs w:val="24"/>
          <w:lang w:val="pt-BR"/>
        </w:rPr>
        <w:t>neuroplasticidade</w:t>
      </w:r>
      <w:proofErr w:type="spellEnd"/>
      <w:r w:rsidRPr="00CD72FC">
        <w:rPr>
          <w:szCs w:val="24"/>
          <w:lang w:val="pt-BR"/>
        </w:rPr>
        <w:t xml:space="preserve"> e os processos cognitivos, promovendo um ensino mais eficaz e inclusivo.</w:t>
      </w:r>
    </w:p>
    <w:p w14:paraId="58E2AA32" w14:textId="77777777" w:rsidR="007328B8" w:rsidRPr="00CD72FC" w:rsidRDefault="007328B8" w:rsidP="007328B8">
      <w:pPr>
        <w:spacing w:line="240" w:lineRule="auto"/>
        <w:ind w:firstLine="720"/>
        <w:jc w:val="both"/>
        <w:rPr>
          <w:szCs w:val="24"/>
          <w:lang w:val="pt-BR"/>
        </w:rPr>
      </w:pPr>
      <w:r w:rsidRPr="00CD72FC">
        <w:rPr>
          <w:szCs w:val="24"/>
          <w:lang w:val="pt-BR"/>
        </w:rPr>
        <w:t xml:space="preserve">A revisão bibliográfica revelou uma série de fundamentos teóricos da </w:t>
      </w:r>
      <w:proofErr w:type="spellStart"/>
      <w:r w:rsidRPr="00CD72FC">
        <w:rPr>
          <w:szCs w:val="24"/>
          <w:lang w:val="pt-BR"/>
        </w:rPr>
        <w:t>neuroeducação</w:t>
      </w:r>
      <w:proofErr w:type="spellEnd"/>
      <w:r w:rsidRPr="00CD72FC">
        <w:rPr>
          <w:szCs w:val="24"/>
          <w:lang w:val="pt-BR"/>
        </w:rPr>
        <w:t xml:space="preserve">, destacando a importância de compreender os processos cognitivos envolvidos na aprendizagem. Identificou-se também estratégias pedagógicas baseadas em evidências científicas da neurociência, como o método grafema-fonema, que se mostrou eficaz na promoção da alfabetização. Pesquisadores relataram uma maior conscientização sobre as necessidades individuais dos alunos e uma maior adaptação às estratégias de ensino para atender a essas necessidades. Além disso, </w:t>
      </w:r>
      <w:r w:rsidRPr="00CD72FC">
        <w:rPr>
          <w:szCs w:val="24"/>
          <w:lang w:val="pt-BR"/>
        </w:rPr>
        <w:lastRenderedPageBreak/>
        <w:t xml:space="preserve">destacou-se uma maior motivação e engajamento dos alunos nas atividades de leitura e escrita. Os resultados preliminares indicam que a integração de princípios da </w:t>
      </w:r>
      <w:proofErr w:type="spellStart"/>
      <w:r w:rsidRPr="00CD72FC">
        <w:rPr>
          <w:szCs w:val="24"/>
          <w:lang w:val="pt-BR"/>
        </w:rPr>
        <w:t>neuroeducação</w:t>
      </w:r>
      <w:proofErr w:type="spellEnd"/>
      <w:r w:rsidRPr="00CD72FC">
        <w:rPr>
          <w:szCs w:val="24"/>
          <w:lang w:val="pt-BR"/>
        </w:rPr>
        <w:t xml:space="preserve"> nas práticas pedagógicas pode melhorar significativamente o processo de alfabetização nos anos iniciais do ensino fundamental.</w:t>
      </w:r>
    </w:p>
    <w:p w14:paraId="0AA82CD0" w14:textId="77777777" w:rsidR="007328B8" w:rsidRPr="00CD72FC" w:rsidRDefault="007328B8" w:rsidP="007328B8">
      <w:pPr>
        <w:spacing w:line="240" w:lineRule="auto"/>
        <w:ind w:firstLine="720"/>
        <w:jc w:val="both"/>
        <w:rPr>
          <w:szCs w:val="24"/>
          <w:lang w:val="pt-BR"/>
        </w:rPr>
      </w:pPr>
      <w:r w:rsidRPr="00CD72FC">
        <w:rPr>
          <w:szCs w:val="24"/>
          <w:lang w:val="pt-BR"/>
        </w:rPr>
        <w:t xml:space="preserve">A pesquisa bibliográfica permitiu uma revisão abrangente da literatura existente sobre </w:t>
      </w:r>
      <w:proofErr w:type="spellStart"/>
      <w:r w:rsidRPr="00CD72FC">
        <w:rPr>
          <w:szCs w:val="24"/>
          <w:lang w:val="pt-BR"/>
        </w:rPr>
        <w:t>neuroeducação</w:t>
      </w:r>
      <w:proofErr w:type="spellEnd"/>
      <w:r w:rsidRPr="00CD72FC">
        <w:rPr>
          <w:szCs w:val="24"/>
          <w:lang w:val="pt-BR"/>
        </w:rPr>
        <w:t xml:space="preserve"> e alfabetização, fornecendo uma base sólida para a análise e discussão dos resultados. Por meio de uma abordagem qualitativa, foi possível explorar de forma mais detalhada as percepções e experiências de pesquisadores especialistas nas áreas correlatas à temática estabelecida, enriquecendo ainda mais a compreensão do tema.</w:t>
      </w:r>
    </w:p>
    <w:p w14:paraId="70CBE992" w14:textId="77777777" w:rsidR="007328B8" w:rsidRPr="00CD72FC" w:rsidRDefault="007328B8" w:rsidP="007328B8">
      <w:pPr>
        <w:spacing w:line="240" w:lineRule="auto"/>
        <w:ind w:firstLine="720"/>
        <w:jc w:val="both"/>
        <w:rPr>
          <w:szCs w:val="24"/>
          <w:lang w:val="pt-BR"/>
        </w:rPr>
      </w:pPr>
      <w:r w:rsidRPr="00CD72FC">
        <w:rPr>
          <w:szCs w:val="24"/>
          <w:lang w:val="pt-BR"/>
        </w:rPr>
        <w:t>Em síntese, a metodologia qualitativa adotada, por meio da revisão bibliográfica, possibilitou uma análise aprofundada das contribuições das neurociências para a educação, fornecendo subsídios teóricos e práticos para o desenvolvimento de estratégias pedagógicas mais eficazes e alinhadas ao funcionamento cerebral dos estudantes.</w:t>
      </w:r>
    </w:p>
    <w:p w14:paraId="59CC8737" w14:textId="77777777" w:rsidR="007328B8" w:rsidRPr="00CD72FC" w:rsidRDefault="007328B8" w:rsidP="007328B8">
      <w:pPr>
        <w:spacing w:before="0" w:line="240" w:lineRule="auto"/>
        <w:ind w:firstLine="720"/>
        <w:jc w:val="both"/>
        <w:rPr>
          <w:rFonts w:eastAsia="Arial" w:cs="Arial"/>
          <w:bCs/>
          <w:szCs w:val="24"/>
          <w:lang w:val="pt-BR"/>
        </w:rPr>
      </w:pPr>
    </w:p>
    <w:p w14:paraId="166C2884" w14:textId="77777777" w:rsidR="007328B8" w:rsidRPr="00CD72FC" w:rsidRDefault="007328B8" w:rsidP="007328B8">
      <w:pPr>
        <w:spacing w:before="0" w:line="240" w:lineRule="auto"/>
        <w:ind w:firstLine="0"/>
        <w:jc w:val="center"/>
        <w:rPr>
          <w:b/>
          <w:szCs w:val="24"/>
          <w:lang w:val="pt-BR"/>
        </w:rPr>
      </w:pPr>
      <w:r w:rsidRPr="00CD72FC">
        <w:rPr>
          <w:b/>
          <w:szCs w:val="24"/>
          <w:lang w:val="pt-BR"/>
        </w:rPr>
        <w:t>Estratégias pedagógicas fundamentadas em neurociência: conexão entre teoria e prática</w:t>
      </w:r>
    </w:p>
    <w:p w14:paraId="4E5B1A22" w14:textId="77777777" w:rsidR="007328B8" w:rsidRPr="00CD72FC" w:rsidRDefault="007328B8" w:rsidP="007328B8">
      <w:pPr>
        <w:spacing w:line="240" w:lineRule="auto"/>
        <w:ind w:firstLine="720"/>
        <w:jc w:val="both"/>
        <w:rPr>
          <w:szCs w:val="24"/>
          <w:lang w:val="pt-BR"/>
        </w:rPr>
      </w:pPr>
      <w:r w:rsidRPr="00CD72FC">
        <w:rPr>
          <w:szCs w:val="24"/>
          <w:lang w:val="pt-BR"/>
        </w:rPr>
        <w:t xml:space="preserve">A neurociência tem revolucionado as abordagens pedagógicas ao fornecer insights sobre como o cérebro humano aprende e processa informações. Através dos estudos de autores como Caine e Caine (2019) e </w:t>
      </w:r>
      <w:proofErr w:type="spellStart"/>
      <w:r w:rsidRPr="00CD72FC">
        <w:rPr>
          <w:szCs w:val="24"/>
          <w:lang w:val="pt-BR"/>
        </w:rPr>
        <w:t>Zull</w:t>
      </w:r>
      <w:proofErr w:type="spellEnd"/>
      <w:r w:rsidRPr="00CD72FC">
        <w:rPr>
          <w:szCs w:val="24"/>
          <w:lang w:val="pt-BR"/>
        </w:rPr>
        <w:t xml:space="preserve"> (2020), foi possível desenvolver estratégias de ensino que são não apenas eficazes, mas também alinhadas com a biologia cerebral dos alunos. Essas estratégias enfatizam a importância de adaptar o ambiente educacional às necessidades </w:t>
      </w:r>
      <w:proofErr w:type="spellStart"/>
      <w:r w:rsidRPr="00CD72FC">
        <w:rPr>
          <w:szCs w:val="24"/>
          <w:lang w:val="pt-BR"/>
        </w:rPr>
        <w:t>neurocognitivas</w:t>
      </w:r>
      <w:proofErr w:type="spellEnd"/>
      <w:r w:rsidRPr="00CD72FC">
        <w:rPr>
          <w:szCs w:val="24"/>
          <w:lang w:val="pt-BR"/>
        </w:rPr>
        <w:t xml:space="preserve"> dos estudantes, permitindo um engajamento mais profundo e uma retenção de conhecimento mais duradoura.</w:t>
      </w:r>
    </w:p>
    <w:p w14:paraId="18065D73" w14:textId="77777777" w:rsidR="007328B8" w:rsidRPr="00CD72FC" w:rsidRDefault="007328B8" w:rsidP="007328B8">
      <w:pPr>
        <w:spacing w:line="240" w:lineRule="auto"/>
        <w:ind w:firstLine="720"/>
        <w:jc w:val="both"/>
        <w:rPr>
          <w:szCs w:val="24"/>
          <w:lang w:val="pt-BR"/>
        </w:rPr>
      </w:pPr>
      <w:r w:rsidRPr="00CD72FC">
        <w:rPr>
          <w:szCs w:val="24"/>
          <w:lang w:val="pt-BR"/>
        </w:rPr>
        <w:t>Primeiramente, a personalização do ensino baseada nas capacidades cognitivas individuais dos alunos tem se mostrado uma abordagem eficiente. Reconhecendo que cada estudante possui um mapa neural único, a educação personalizada proposta por Caine e Caine (2019) sugere ajustar métodos e velocidades de ensino para melhor atender às capacidades de aprendizado de cada indivíduo. Esta prática não só respeita a diversidade cognitiva dos alunos, mas também promove uma experiência de aprendizado mais inclusiva e eficaz.</w:t>
      </w:r>
    </w:p>
    <w:p w14:paraId="473BC91D" w14:textId="77777777" w:rsidR="007328B8" w:rsidRPr="00CD72FC" w:rsidRDefault="007328B8" w:rsidP="007328B8">
      <w:pPr>
        <w:spacing w:after="240" w:line="240" w:lineRule="auto"/>
        <w:ind w:firstLine="720"/>
        <w:jc w:val="both"/>
        <w:rPr>
          <w:szCs w:val="24"/>
          <w:lang w:val="pt-BR"/>
        </w:rPr>
      </w:pPr>
      <w:r w:rsidRPr="00CD72FC">
        <w:rPr>
          <w:szCs w:val="24"/>
          <w:lang w:val="pt-BR"/>
        </w:rPr>
        <w:t xml:space="preserve">Em segundo lugar, a criação de ambientes de aprendizado enriquecidos, que oferecem diversos estímulos sensoriais e intelectuais, é fundamental para ativar diferentes partes do cérebro. Segundo </w:t>
      </w:r>
      <w:proofErr w:type="spellStart"/>
      <w:r w:rsidRPr="00CD72FC">
        <w:rPr>
          <w:szCs w:val="24"/>
          <w:lang w:val="pt-BR"/>
        </w:rPr>
        <w:t>Zull</w:t>
      </w:r>
      <w:proofErr w:type="spellEnd"/>
      <w:r w:rsidRPr="00CD72FC">
        <w:rPr>
          <w:szCs w:val="24"/>
          <w:lang w:val="pt-BR"/>
        </w:rPr>
        <w:t xml:space="preserve"> (2020), tais ambientes estimulam a </w:t>
      </w:r>
      <w:proofErr w:type="spellStart"/>
      <w:r w:rsidRPr="00CD72FC">
        <w:rPr>
          <w:szCs w:val="24"/>
          <w:lang w:val="pt-BR"/>
        </w:rPr>
        <w:t>neuroplasticidade</w:t>
      </w:r>
      <w:proofErr w:type="spellEnd"/>
      <w:r w:rsidRPr="00CD72FC">
        <w:rPr>
          <w:szCs w:val="24"/>
          <w:lang w:val="pt-BR"/>
        </w:rPr>
        <w:t xml:space="preserve"> e facilitam o processo de aprendizagem e memorização. Salas de aula que incorporam tecnologias interativas, recursos multimídia e atividades práticas são exemplos de como esses ambientes podem ser configurados para maximizar o engajamento dos alunos e promover uma aprendizagem mais efetiva.</w:t>
      </w:r>
    </w:p>
    <w:p w14:paraId="5B9F2A2F" w14:textId="77777777" w:rsidR="007328B8" w:rsidRPr="00CD72FC" w:rsidRDefault="007328B8" w:rsidP="007328B8">
      <w:pPr>
        <w:spacing w:before="240" w:after="240" w:line="240" w:lineRule="auto"/>
        <w:ind w:left="2267"/>
        <w:jc w:val="both"/>
        <w:rPr>
          <w:sz w:val="20"/>
          <w:szCs w:val="20"/>
          <w:lang w:val="pt-BR"/>
        </w:rPr>
      </w:pPr>
      <w:r w:rsidRPr="00CD72FC">
        <w:rPr>
          <w:sz w:val="20"/>
          <w:szCs w:val="20"/>
          <w:lang w:val="pt-BR"/>
        </w:rPr>
        <w:t xml:space="preserve">Quando lemos por horas numa tela que envolve uma velocidade rápida de processamento de informação, desenvolvemos um cenário </w:t>
      </w:r>
      <w:r w:rsidRPr="00CD72FC">
        <w:rPr>
          <w:sz w:val="20"/>
          <w:szCs w:val="20"/>
          <w:lang w:val="pt-BR"/>
        </w:rPr>
        <w:lastRenderedPageBreak/>
        <w:t>inconsciente de leitura, baseado no modo como lemos diante da tela. Se a maioria dessas horas envolve ler numa internet saturada de distração, em que o pensamento sequencial é menos importante e menos usado, começamos a ler assim quando desligamos a tela e pegamos num livro ou num jornal (WOLF, 2018, p. 97).</w:t>
      </w:r>
    </w:p>
    <w:p w14:paraId="04224650" w14:textId="77777777" w:rsidR="007328B8" w:rsidRPr="00CD72FC" w:rsidRDefault="007328B8" w:rsidP="007328B8">
      <w:pPr>
        <w:spacing w:before="0" w:line="240" w:lineRule="auto"/>
        <w:ind w:firstLine="720"/>
        <w:jc w:val="both"/>
        <w:rPr>
          <w:szCs w:val="24"/>
          <w:lang w:val="pt-BR"/>
        </w:rPr>
      </w:pPr>
      <w:proofErr w:type="spellStart"/>
      <w:r w:rsidRPr="00CD72FC">
        <w:rPr>
          <w:szCs w:val="24"/>
          <w:lang w:val="pt-BR"/>
        </w:rPr>
        <w:t>Maryanne</w:t>
      </w:r>
      <w:proofErr w:type="spellEnd"/>
      <w:r w:rsidRPr="00CD72FC">
        <w:rPr>
          <w:szCs w:val="24"/>
          <w:lang w:val="pt-BR"/>
        </w:rPr>
        <w:t xml:space="preserve"> Wolf destaca como a leitura em telas digitais pode alterar inconscientemente nossos hábitos de leitura, influenciando a forma como processamos informações em diferentes contextos. Essa transformação é particularmente relevante no ambiente educacional, onde a adaptação dos métodos de ensino às novas formas de leitura pode impactar significativamente a aprendizagem dos alunos. No contexto educacional, essa mudança nos hábitos de leitura pode afetar a forma como os alunos abordam materiais didáticos. Por exemplo, ao ler um livro didático em formato digital, um estudante pode ser mais propenso a saltar partes do texto ou a não refletir profundamente sobre o conteúdo, devido à natureza mais dinâmica e interativa das telas. Essa leitura superficial pode resultar em uma compreensão mais rasa dos conceitos abordados, impactando negativamente o aprendizado.</w:t>
      </w:r>
    </w:p>
    <w:p w14:paraId="31F01A7E" w14:textId="77777777" w:rsidR="007328B8" w:rsidRPr="00CD72FC" w:rsidRDefault="007328B8" w:rsidP="007328B8">
      <w:pPr>
        <w:spacing w:before="0" w:line="240" w:lineRule="auto"/>
        <w:ind w:firstLine="720"/>
        <w:jc w:val="both"/>
        <w:rPr>
          <w:sz w:val="10"/>
          <w:szCs w:val="10"/>
          <w:lang w:val="pt-BR"/>
        </w:rPr>
      </w:pPr>
    </w:p>
    <w:p w14:paraId="63352CC9" w14:textId="77777777" w:rsidR="007328B8" w:rsidRPr="00CD72FC" w:rsidRDefault="007328B8" w:rsidP="007328B8">
      <w:pPr>
        <w:spacing w:before="0" w:line="240" w:lineRule="auto"/>
        <w:ind w:firstLine="720"/>
        <w:jc w:val="both"/>
        <w:rPr>
          <w:szCs w:val="24"/>
          <w:lang w:val="pt-BR"/>
        </w:rPr>
      </w:pPr>
      <w:r w:rsidRPr="00CD72FC">
        <w:rPr>
          <w:szCs w:val="24"/>
          <w:lang w:val="pt-BR"/>
        </w:rPr>
        <w:t>Para mitigar esses efeitos, é essencial que educadores estejam cientes das diferenças entre a leitura em papel e a digital. Incorporar práticas que incentivem uma leitura mais profunda e reflexiva, como discussões em grupo, anotações e resumos, pode ajudar os alunos a desenvolver habilidades de leitura mais eficazes, independentemente do formato do material.</w:t>
      </w:r>
    </w:p>
    <w:p w14:paraId="0A041322" w14:textId="77777777" w:rsidR="007328B8" w:rsidRPr="00CD72FC" w:rsidRDefault="007328B8" w:rsidP="007328B8">
      <w:pPr>
        <w:spacing w:before="0" w:line="240" w:lineRule="auto"/>
        <w:ind w:firstLine="720"/>
        <w:jc w:val="both"/>
        <w:rPr>
          <w:sz w:val="10"/>
          <w:szCs w:val="10"/>
          <w:lang w:val="pt-BR"/>
        </w:rPr>
      </w:pPr>
    </w:p>
    <w:p w14:paraId="595EB958" w14:textId="77777777" w:rsidR="007328B8" w:rsidRPr="00CD72FC" w:rsidRDefault="007328B8" w:rsidP="007328B8">
      <w:pPr>
        <w:spacing w:before="0" w:line="240" w:lineRule="auto"/>
        <w:ind w:firstLine="720"/>
        <w:jc w:val="both"/>
        <w:rPr>
          <w:szCs w:val="24"/>
          <w:lang w:val="pt-BR"/>
        </w:rPr>
      </w:pPr>
      <w:r w:rsidRPr="00CD72FC">
        <w:rPr>
          <w:szCs w:val="24"/>
          <w:lang w:val="pt-BR"/>
        </w:rPr>
        <w:t xml:space="preserve">Por último, a importância do feedback contínuo e formativo é amplamente documentada na literatura </w:t>
      </w:r>
      <w:proofErr w:type="spellStart"/>
      <w:r w:rsidRPr="00CD72FC">
        <w:rPr>
          <w:szCs w:val="24"/>
          <w:lang w:val="pt-BR"/>
        </w:rPr>
        <w:t>neuroeducacional</w:t>
      </w:r>
      <w:proofErr w:type="spellEnd"/>
      <w:r w:rsidRPr="00CD72FC">
        <w:rPr>
          <w:szCs w:val="24"/>
          <w:lang w:val="pt-BR"/>
        </w:rPr>
        <w:t>. Autores como Sousa (2021) destacam que feedback imediato ajuda os alunos a ajustarem suas estratégias de aprendizagem em tempo real, reforçando as conexões neurais que são essenciais para o aprendizado efetivo. Este tipo de feedback pode ser particularmente eficaz quando utilizado em conjunto com tecnologias digitais, que permitem uma revisão rápida e personalizada do desempenho do aluno.</w:t>
      </w:r>
    </w:p>
    <w:p w14:paraId="21F95570" w14:textId="77777777" w:rsidR="007328B8" w:rsidRPr="00CD72FC" w:rsidRDefault="007328B8" w:rsidP="007328B8">
      <w:pPr>
        <w:spacing w:before="0" w:line="240" w:lineRule="auto"/>
        <w:ind w:firstLine="720"/>
        <w:jc w:val="both"/>
        <w:rPr>
          <w:sz w:val="10"/>
          <w:szCs w:val="10"/>
          <w:lang w:val="pt-BR"/>
        </w:rPr>
      </w:pPr>
    </w:p>
    <w:p w14:paraId="754F75D0" w14:textId="77777777" w:rsidR="007328B8" w:rsidRPr="00CD72FC" w:rsidRDefault="007328B8" w:rsidP="007328B8">
      <w:pPr>
        <w:spacing w:before="0" w:line="240" w:lineRule="auto"/>
        <w:ind w:firstLine="720"/>
        <w:jc w:val="both"/>
        <w:rPr>
          <w:szCs w:val="24"/>
          <w:lang w:val="pt-BR"/>
        </w:rPr>
      </w:pPr>
      <w:r w:rsidRPr="00CD72FC">
        <w:rPr>
          <w:szCs w:val="24"/>
          <w:lang w:val="pt-BR"/>
        </w:rPr>
        <w:t>Adotar essas estratégias não apenas melhora a qualidade da educação oferecida, mas também prepara os alunos para desafios futuros, promovendo habilidades de pensamento crítico e capacidade de adaptação. Ao integrar os conhecimentos da neurociência na prática pedagógica, os educadores podem criar um ambiente de aprendizado que não só atende às exigências educacionais contemporâneas, mas que também é profundamente ressonante com as necessidades naturais de aprendizagem dos alunos.</w:t>
      </w:r>
    </w:p>
    <w:p w14:paraId="04679B63" w14:textId="77777777" w:rsidR="007328B8" w:rsidRPr="00CD72FC" w:rsidRDefault="007328B8" w:rsidP="007328B8">
      <w:pPr>
        <w:spacing w:before="0" w:line="240" w:lineRule="auto"/>
        <w:ind w:firstLine="720"/>
        <w:jc w:val="both"/>
        <w:rPr>
          <w:sz w:val="10"/>
          <w:szCs w:val="10"/>
          <w:lang w:val="pt-BR"/>
        </w:rPr>
      </w:pPr>
    </w:p>
    <w:p w14:paraId="15C0CAF5" w14:textId="77777777" w:rsidR="007328B8" w:rsidRPr="00CD72FC" w:rsidRDefault="007328B8" w:rsidP="007328B8">
      <w:pPr>
        <w:pStyle w:val="Ttulo5"/>
        <w:keepNext w:val="0"/>
        <w:keepLines w:val="0"/>
        <w:spacing w:before="0" w:after="240" w:line="240" w:lineRule="auto"/>
        <w:ind w:firstLine="720"/>
        <w:jc w:val="both"/>
        <w:rPr>
          <w:rFonts w:ascii="Arial" w:hAnsi="Arial" w:cs="Arial"/>
          <w:b/>
          <w:color w:val="000000"/>
          <w:lang w:val="pt-BR"/>
        </w:rPr>
      </w:pPr>
      <w:r w:rsidRPr="00CD72FC">
        <w:rPr>
          <w:rFonts w:ascii="Arial" w:hAnsi="Arial" w:cs="Arial"/>
          <w:color w:val="000000"/>
          <w:lang w:val="pt-BR"/>
        </w:rPr>
        <w:t xml:space="preserve">A aplicação prática dessas estratégias </w:t>
      </w:r>
      <w:proofErr w:type="spellStart"/>
      <w:r w:rsidRPr="00CD72FC">
        <w:rPr>
          <w:rFonts w:ascii="Arial" w:hAnsi="Arial" w:cs="Arial"/>
          <w:color w:val="000000"/>
          <w:lang w:val="pt-BR"/>
        </w:rPr>
        <w:t>neuroeducacionais</w:t>
      </w:r>
      <w:proofErr w:type="spellEnd"/>
      <w:r w:rsidRPr="00CD72FC">
        <w:rPr>
          <w:rFonts w:ascii="Arial" w:hAnsi="Arial" w:cs="Arial"/>
          <w:color w:val="000000"/>
          <w:lang w:val="pt-BR"/>
        </w:rPr>
        <w:t xml:space="preserve"> requer um entendimento profundo não apenas da teoria, mas também da dinâmica de sala de aula real. É essencial que os educadores sejam treinados para identificar como diferentes atividades afetam os processos neurais dos alunos. A formação continuada dos professores, portanto, deve incluir componentes de neurociência que os habilitem a utilizar essas estratégias de forma eficaz. </w:t>
      </w:r>
    </w:p>
    <w:p w14:paraId="2036D001" w14:textId="77777777" w:rsidR="007328B8" w:rsidRPr="00CD72FC" w:rsidRDefault="007328B8" w:rsidP="007328B8">
      <w:pPr>
        <w:pStyle w:val="Ttulo5"/>
        <w:keepNext w:val="0"/>
        <w:keepLines w:val="0"/>
        <w:spacing w:after="240" w:line="240" w:lineRule="auto"/>
        <w:ind w:firstLine="720"/>
        <w:jc w:val="both"/>
        <w:rPr>
          <w:rFonts w:ascii="Arial" w:hAnsi="Arial" w:cs="Arial"/>
          <w:color w:val="000000"/>
          <w:lang w:val="pt-BR"/>
        </w:rPr>
      </w:pPr>
      <w:bookmarkStart w:id="3" w:name="_8x0s9xn9t8qi" w:colFirst="0" w:colLast="0"/>
      <w:bookmarkEnd w:id="3"/>
      <w:r w:rsidRPr="00CD72FC">
        <w:rPr>
          <w:rFonts w:ascii="Arial" w:hAnsi="Arial" w:cs="Arial"/>
          <w:color w:val="000000"/>
          <w:lang w:val="pt-BR"/>
        </w:rPr>
        <w:lastRenderedPageBreak/>
        <w:t xml:space="preserve">Um exemplo notório de </w:t>
      </w:r>
      <w:proofErr w:type="spellStart"/>
      <w:r w:rsidRPr="00CD72FC">
        <w:rPr>
          <w:rFonts w:ascii="Arial" w:hAnsi="Arial" w:cs="Arial"/>
          <w:color w:val="000000"/>
          <w:lang w:val="pt-BR"/>
        </w:rPr>
        <w:t>neuroplasticidade</w:t>
      </w:r>
      <w:proofErr w:type="spellEnd"/>
      <w:r w:rsidRPr="00CD72FC">
        <w:rPr>
          <w:rFonts w:ascii="Arial" w:hAnsi="Arial" w:cs="Arial"/>
          <w:color w:val="000000"/>
          <w:lang w:val="pt-BR"/>
        </w:rPr>
        <w:t xml:space="preserve"> é o caso da </w:t>
      </w:r>
      <w:proofErr w:type="spellStart"/>
      <w:r w:rsidRPr="00CD72FC">
        <w:rPr>
          <w:rFonts w:ascii="Arial" w:hAnsi="Arial" w:cs="Arial"/>
          <w:color w:val="000000"/>
          <w:lang w:val="pt-BR"/>
        </w:rPr>
        <w:t>neuroanatomista</w:t>
      </w:r>
      <w:proofErr w:type="spellEnd"/>
      <w:r w:rsidRPr="00CD72FC">
        <w:rPr>
          <w:rFonts w:ascii="Arial" w:hAnsi="Arial" w:cs="Arial"/>
          <w:color w:val="000000"/>
          <w:lang w:val="pt-BR"/>
        </w:rPr>
        <w:t xml:space="preserve"> Jill Taylor, que sofreu um acidente vascular cerebral (AVC) que comprometeu o lado esquerdo de seu cérebro, responsável por funções como linguagem e habilidades motoras finas. Utilizando seu conhecimento em neurociência, Taylor implementou estratégias de reabilitação baseadas na </w:t>
      </w:r>
      <w:proofErr w:type="spellStart"/>
      <w:r w:rsidRPr="00CD72FC">
        <w:rPr>
          <w:rFonts w:ascii="Arial" w:hAnsi="Arial" w:cs="Arial"/>
          <w:color w:val="000000"/>
          <w:lang w:val="pt-BR"/>
        </w:rPr>
        <w:t>neuroplasticidade</w:t>
      </w:r>
      <w:proofErr w:type="spellEnd"/>
      <w:r w:rsidRPr="00CD72FC">
        <w:rPr>
          <w:rFonts w:ascii="Arial" w:hAnsi="Arial" w:cs="Arial"/>
          <w:color w:val="000000"/>
          <w:lang w:val="pt-BR"/>
        </w:rPr>
        <w:t xml:space="preserve">, como práticas de </w:t>
      </w:r>
      <w:proofErr w:type="spellStart"/>
      <w:r w:rsidRPr="00CD72FC">
        <w:rPr>
          <w:rFonts w:ascii="Arial" w:hAnsi="Arial" w:cs="Arial"/>
          <w:color w:val="000000"/>
          <w:lang w:val="pt-BR"/>
        </w:rPr>
        <w:t>mindfulness</w:t>
      </w:r>
      <w:proofErr w:type="spellEnd"/>
      <w:r w:rsidRPr="00CD72FC">
        <w:rPr>
          <w:rFonts w:ascii="Arial" w:hAnsi="Arial" w:cs="Arial"/>
          <w:color w:val="000000"/>
          <w:lang w:val="pt-BR"/>
        </w:rPr>
        <w:t xml:space="preserve"> e exercícios cognitivos, para estimular a reorganização neural e recuperar funções perdidas. Seu relato demonstra como o cérebro pode formar novas conexões e adaptar-se a novas funções, mesmo após danos significativos.</w:t>
      </w:r>
    </w:p>
    <w:p w14:paraId="71D67646" w14:textId="77777777" w:rsidR="007328B8" w:rsidRPr="00CD72FC" w:rsidRDefault="007328B8" w:rsidP="007328B8">
      <w:pPr>
        <w:pStyle w:val="Ttulo5"/>
        <w:keepNext w:val="0"/>
        <w:keepLines w:val="0"/>
        <w:spacing w:after="240" w:line="240" w:lineRule="auto"/>
        <w:ind w:left="2267" w:firstLine="1"/>
        <w:jc w:val="both"/>
        <w:rPr>
          <w:rFonts w:ascii="Arial" w:hAnsi="Arial" w:cs="Arial"/>
          <w:color w:val="000000"/>
          <w:lang w:val="pt-BR"/>
        </w:rPr>
      </w:pPr>
      <w:bookmarkStart w:id="4" w:name="_7e8ls73r5ckv" w:colFirst="0" w:colLast="0"/>
      <w:bookmarkStart w:id="5" w:name="_tpq09mp72hli" w:colFirst="0" w:colLast="0"/>
      <w:bookmarkEnd w:id="4"/>
      <w:bookmarkEnd w:id="5"/>
      <w:proofErr w:type="gramStart"/>
      <w:r w:rsidRPr="00CD72FC">
        <w:rPr>
          <w:rFonts w:ascii="Arial" w:hAnsi="Arial" w:cs="Arial"/>
          <w:color w:val="000000"/>
          <w:sz w:val="20"/>
          <w:szCs w:val="20"/>
          <w:lang w:val="pt-BR"/>
        </w:rPr>
        <w:t>tudo</w:t>
      </w:r>
      <w:proofErr w:type="gramEnd"/>
      <w:r w:rsidRPr="00CD72FC">
        <w:rPr>
          <w:rFonts w:ascii="Arial" w:hAnsi="Arial" w:cs="Arial"/>
          <w:color w:val="000000"/>
          <w:sz w:val="20"/>
          <w:szCs w:val="20"/>
          <w:lang w:val="pt-BR"/>
        </w:rPr>
        <w:t xml:space="preserve"> começa com o princípio da “plasticidade dentro de limites” no projeto do cérebro. O que mais me deixa maravilhada não são as múltiplas funções sofisticadas do cérebro, mas a sua capacidade de ir além de suas funções originais (que recebemos como parte de nosso equipamento biológico) – como a visão e a linguagem – para desenvolver capacidades totalmente desconhecidas, como as de ler e de lidar com números. Para tanto, ele cria um novo conjunto de caminhos conectando e às vezes realocando componentes de suas estruturas básicas mais antigas a novas funções (WOLF, 2019, p. 26-27).</w:t>
      </w:r>
      <w:r w:rsidRPr="00CD72FC">
        <w:rPr>
          <w:rFonts w:ascii="Arial" w:hAnsi="Arial" w:cs="Arial"/>
          <w:color w:val="000000"/>
          <w:lang w:val="pt-BR"/>
        </w:rPr>
        <w:t xml:space="preserve"> </w:t>
      </w:r>
    </w:p>
    <w:p w14:paraId="4B84594F" w14:textId="77777777" w:rsidR="007328B8" w:rsidRPr="00CD72FC" w:rsidRDefault="007328B8" w:rsidP="007328B8">
      <w:pPr>
        <w:spacing w:line="240" w:lineRule="auto"/>
        <w:ind w:firstLine="720"/>
        <w:jc w:val="both"/>
        <w:rPr>
          <w:rFonts w:cs="Arial"/>
          <w:lang w:val="pt-BR"/>
        </w:rPr>
      </w:pPr>
      <w:r w:rsidRPr="00CD72FC">
        <w:rPr>
          <w:rFonts w:cs="Arial"/>
          <w:szCs w:val="24"/>
          <w:lang w:val="pt-BR"/>
        </w:rPr>
        <w:t xml:space="preserve">No contexto educacional, a compreensão da </w:t>
      </w:r>
      <w:proofErr w:type="spellStart"/>
      <w:r w:rsidRPr="00CD72FC">
        <w:rPr>
          <w:rFonts w:cs="Arial"/>
          <w:szCs w:val="24"/>
          <w:lang w:val="pt-BR"/>
        </w:rPr>
        <w:t>neuroplasticidade</w:t>
      </w:r>
      <w:proofErr w:type="spellEnd"/>
      <w:r w:rsidRPr="00CD72FC">
        <w:rPr>
          <w:rFonts w:cs="Arial"/>
          <w:szCs w:val="24"/>
          <w:lang w:val="pt-BR"/>
        </w:rPr>
        <w:t xml:space="preserve"> tem implicações significativas. Métodos de ensino que estimulam diferentes áreas cerebrais, como atividades físicas, aprendizado de novas habilidades ou idiomas, e ambientes de aprendizagem enriquecidos, podem promover a formação de novas conexões neurais, facilitando o aprendizado e a retenção de informações. Por exemplo, a prática de atividades físicas tem sido associada ao aumento da </w:t>
      </w:r>
      <w:proofErr w:type="spellStart"/>
      <w:r w:rsidRPr="00CD72FC">
        <w:rPr>
          <w:rFonts w:cs="Arial"/>
          <w:szCs w:val="24"/>
          <w:lang w:val="pt-BR"/>
        </w:rPr>
        <w:t>neuroplasticidade</w:t>
      </w:r>
      <w:proofErr w:type="spellEnd"/>
      <w:r w:rsidRPr="00CD72FC">
        <w:rPr>
          <w:rFonts w:cs="Arial"/>
          <w:szCs w:val="24"/>
          <w:lang w:val="pt-BR"/>
        </w:rPr>
        <w:t>, favorecendo o aprendizado, a memória e a vascularização cerebral.</w:t>
      </w:r>
      <w:r w:rsidRPr="00CD72FC">
        <w:rPr>
          <w:rFonts w:cs="Arial"/>
          <w:lang w:val="pt-BR"/>
        </w:rPr>
        <w:t xml:space="preserve"> </w:t>
      </w:r>
    </w:p>
    <w:p w14:paraId="2F630B89" w14:textId="77777777" w:rsidR="007328B8" w:rsidRPr="00CD72FC" w:rsidRDefault="007328B8" w:rsidP="007328B8">
      <w:pPr>
        <w:spacing w:before="0" w:line="240" w:lineRule="auto"/>
        <w:ind w:firstLine="720"/>
        <w:jc w:val="both"/>
        <w:rPr>
          <w:rFonts w:cs="Arial"/>
          <w:sz w:val="10"/>
          <w:szCs w:val="10"/>
          <w:lang w:val="pt-BR"/>
        </w:rPr>
      </w:pPr>
    </w:p>
    <w:p w14:paraId="05BE4676" w14:textId="77777777" w:rsidR="007328B8" w:rsidRPr="00CD72FC" w:rsidRDefault="007328B8" w:rsidP="007328B8">
      <w:pPr>
        <w:pStyle w:val="Ttulo5"/>
        <w:keepNext w:val="0"/>
        <w:keepLines w:val="0"/>
        <w:spacing w:before="0" w:line="240" w:lineRule="auto"/>
        <w:ind w:firstLine="720"/>
        <w:jc w:val="both"/>
        <w:rPr>
          <w:rFonts w:ascii="Arial" w:hAnsi="Arial" w:cs="Arial"/>
          <w:color w:val="000000"/>
          <w:lang w:val="pt-BR"/>
        </w:rPr>
      </w:pPr>
      <w:bookmarkStart w:id="6" w:name="_jyeozl3lenf0" w:colFirst="0" w:colLast="0"/>
      <w:bookmarkEnd w:id="6"/>
      <w:r w:rsidRPr="00CD72FC">
        <w:rPr>
          <w:rFonts w:ascii="Arial" w:hAnsi="Arial" w:cs="Arial"/>
          <w:color w:val="000000"/>
          <w:lang w:val="pt-BR"/>
        </w:rPr>
        <w:t xml:space="preserve">Além disso, estratégias pedagógicas que incorporam desafios cognitivos, feedback imediato e ambientes de aprendizagem interativos podem estimular a plasticidade cerebral, resultando em uma aprendizagem mais eficaz e duradoura. A </w:t>
      </w:r>
      <w:proofErr w:type="spellStart"/>
      <w:r w:rsidRPr="00CD72FC">
        <w:rPr>
          <w:rFonts w:ascii="Arial" w:hAnsi="Arial" w:cs="Arial"/>
          <w:color w:val="000000"/>
          <w:lang w:val="pt-BR"/>
        </w:rPr>
        <w:t>neuroplasticidade</w:t>
      </w:r>
      <w:proofErr w:type="spellEnd"/>
      <w:r w:rsidRPr="00CD72FC">
        <w:rPr>
          <w:rFonts w:ascii="Arial" w:hAnsi="Arial" w:cs="Arial"/>
          <w:color w:val="000000"/>
          <w:lang w:val="pt-BR"/>
        </w:rPr>
        <w:t xml:space="preserve"> também está relacionada à adaptação do cérebro a novas experiências e à recuperação de funções cognitivas após lesões, evidenciando a importância de práticas educacionais que promovam a flexibilidade e a adaptação neural. Em resumo, a </w:t>
      </w:r>
      <w:proofErr w:type="spellStart"/>
      <w:r w:rsidRPr="00CD72FC">
        <w:rPr>
          <w:rFonts w:ascii="Arial" w:hAnsi="Arial" w:cs="Arial"/>
          <w:color w:val="000000"/>
          <w:lang w:val="pt-BR"/>
        </w:rPr>
        <w:t>neuroplasticidade</w:t>
      </w:r>
      <w:proofErr w:type="spellEnd"/>
      <w:r w:rsidRPr="00CD72FC">
        <w:rPr>
          <w:rFonts w:ascii="Arial" w:hAnsi="Arial" w:cs="Arial"/>
          <w:color w:val="000000"/>
          <w:lang w:val="pt-BR"/>
        </w:rPr>
        <w:t xml:space="preserve"> demonstra a capacidade do cérebro de se adaptar e reorganizar suas funções, tanto em resposta a lesões quanto a novas experiências de aprendizagem. No campo educacional, compreender e aplicar os princípios da </w:t>
      </w:r>
      <w:proofErr w:type="spellStart"/>
      <w:r w:rsidRPr="00CD72FC">
        <w:rPr>
          <w:rFonts w:ascii="Arial" w:hAnsi="Arial" w:cs="Arial"/>
          <w:color w:val="000000"/>
          <w:lang w:val="pt-BR"/>
        </w:rPr>
        <w:t>neuroplasticidade</w:t>
      </w:r>
      <w:proofErr w:type="spellEnd"/>
      <w:r w:rsidRPr="00CD72FC">
        <w:rPr>
          <w:rFonts w:ascii="Arial" w:hAnsi="Arial" w:cs="Arial"/>
          <w:color w:val="000000"/>
          <w:lang w:val="pt-BR"/>
        </w:rPr>
        <w:t xml:space="preserve"> pode levar ao desenvolvimento de métodos de ensino mais eficazes, promovendo uma aprendizagem mais profunda e significativa.</w:t>
      </w:r>
    </w:p>
    <w:p w14:paraId="6FA1DF7A" w14:textId="77777777" w:rsidR="007328B8" w:rsidRPr="00CD72FC" w:rsidRDefault="007328B8" w:rsidP="007328B8">
      <w:pPr>
        <w:pStyle w:val="Ttulo5"/>
        <w:keepNext w:val="0"/>
        <w:keepLines w:val="0"/>
        <w:spacing w:before="0" w:line="240" w:lineRule="auto"/>
        <w:ind w:firstLine="720"/>
        <w:jc w:val="both"/>
        <w:rPr>
          <w:rFonts w:ascii="Arial" w:hAnsi="Arial" w:cs="Arial"/>
          <w:color w:val="000000"/>
          <w:sz w:val="10"/>
          <w:szCs w:val="10"/>
          <w:lang w:val="pt-BR"/>
        </w:rPr>
      </w:pPr>
      <w:bookmarkStart w:id="7" w:name="_thihxgyhunuu" w:colFirst="0" w:colLast="0"/>
      <w:bookmarkEnd w:id="7"/>
    </w:p>
    <w:p w14:paraId="30073785" w14:textId="77777777" w:rsidR="007328B8" w:rsidRPr="00CD72FC" w:rsidRDefault="007328B8" w:rsidP="007328B8">
      <w:pPr>
        <w:pStyle w:val="Ttulo5"/>
        <w:keepNext w:val="0"/>
        <w:keepLines w:val="0"/>
        <w:spacing w:before="0" w:line="240" w:lineRule="auto"/>
        <w:ind w:firstLine="720"/>
        <w:jc w:val="both"/>
        <w:rPr>
          <w:rFonts w:ascii="Arial" w:hAnsi="Arial" w:cs="Arial"/>
          <w:color w:val="000000"/>
          <w:lang w:val="pt-BR"/>
        </w:rPr>
      </w:pPr>
      <w:r w:rsidRPr="00CD72FC">
        <w:rPr>
          <w:rFonts w:ascii="Arial" w:hAnsi="Arial" w:cs="Arial"/>
          <w:color w:val="000000"/>
          <w:lang w:val="pt-BR"/>
        </w:rPr>
        <w:t>Estudos de caso, como os apresentados, ilustram o sucesso de programas de desenvolvimento profissional que integram neurociência, destacando uma melhoria significativa no desempenho dos alunos quando os professores aplicam táticas de ensino baseadas em evidências científicas.</w:t>
      </w:r>
    </w:p>
    <w:p w14:paraId="1FE9A7E2" w14:textId="77777777" w:rsidR="007328B8" w:rsidRPr="00CD72FC" w:rsidRDefault="007328B8" w:rsidP="007328B8">
      <w:pPr>
        <w:spacing w:before="0"/>
        <w:rPr>
          <w:sz w:val="10"/>
          <w:szCs w:val="10"/>
          <w:lang w:val="pt-BR"/>
        </w:rPr>
      </w:pPr>
    </w:p>
    <w:p w14:paraId="61DA5647" w14:textId="77777777" w:rsidR="007328B8" w:rsidRPr="00CD72FC" w:rsidRDefault="007328B8" w:rsidP="007328B8">
      <w:pPr>
        <w:pStyle w:val="Ttulo5"/>
        <w:keepNext w:val="0"/>
        <w:keepLines w:val="0"/>
        <w:spacing w:before="0" w:line="240" w:lineRule="auto"/>
        <w:ind w:firstLine="720"/>
        <w:jc w:val="both"/>
        <w:rPr>
          <w:rFonts w:ascii="Arial" w:hAnsi="Arial" w:cs="Arial"/>
          <w:color w:val="000000"/>
          <w:lang w:val="pt-BR"/>
        </w:rPr>
      </w:pPr>
      <w:r w:rsidRPr="00CD72FC">
        <w:rPr>
          <w:rFonts w:ascii="Arial" w:hAnsi="Arial" w:cs="Arial"/>
          <w:color w:val="000000"/>
          <w:lang w:val="pt-BR"/>
        </w:rPr>
        <w:t xml:space="preserve">Além disso, a inclusão de abordagens baseadas em neurociência na avaliação educacional também é uma estratégia promissora. Avaliações que consideram o conhecimento sobre como o cérebro processa e armazena informações podem levar </w:t>
      </w:r>
      <w:r w:rsidRPr="00CD72FC">
        <w:rPr>
          <w:rFonts w:ascii="Arial" w:hAnsi="Arial" w:cs="Arial"/>
          <w:color w:val="000000"/>
          <w:lang w:val="pt-BR"/>
        </w:rPr>
        <w:lastRenderedPageBreak/>
        <w:t>a uma compreensão mais precisa do progresso dos alunos. Autores como Miller (2022) sugerem que sistemas de avaliação adaptativos que respondem ao nível de conhecimento e ao ritmo de aprendizagem do aluno em tempo real podem oferecer uma medida mais autêntica do desenvolvimento educacional.</w:t>
      </w:r>
    </w:p>
    <w:p w14:paraId="102CBF15" w14:textId="77777777" w:rsidR="007328B8" w:rsidRPr="00CD72FC" w:rsidRDefault="007328B8" w:rsidP="007328B8">
      <w:pPr>
        <w:spacing w:before="0" w:line="240" w:lineRule="auto"/>
        <w:rPr>
          <w:sz w:val="10"/>
          <w:szCs w:val="10"/>
          <w:lang w:val="pt-BR"/>
        </w:rPr>
      </w:pPr>
    </w:p>
    <w:p w14:paraId="1FAB4194" w14:textId="77777777" w:rsidR="007328B8" w:rsidRPr="00CD72FC" w:rsidRDefault="007328B8" w:rsidP="007328B8">
      <w:pPr>
        <w:pStyle w:val="Ttulo5"/>
        <w:keepNext w:val="0"/>
        <w:keepLines w:val="0"/>
        <w:spacing w:before="0" w:line="240" w:lineRule="auto"/>
        <w:ind w:firstLine="720"/>
        <w:jc w:val="both"/>
        <w:rPr>
          <w:rFonts w:ascii="Arial" w:hAnsi="Arial" w:cs="Arial"/>
          <w:color w:val="000000"/>
          <w:lang w:val="pt-BR"/>
        </w:rPr>
      </w:pPr>
      <w:r w:rsidRPr="00CD72FC">
        <w:rPr>
          <w:rFonts w:ascii="Arial" w:hAnsi="Arial" w:cs="Arial"/>
          <w:color w:val="000000"/>
          <w:lang w:val="pt-BR"/>
        </w:rPr>
        <w:t xml:space="preserve">A colaboração entre neurocientistas e educadores é outra área crucial para a implementação efetiva de práticas pedagógicas informadas pela neurociência. Essa colaboração pode assegurar que as intervenções educacionais sejam baseadas nas mais recentes descobertas científicas e adaptadas às necessidades reais dos ambientes de aprendizagem. A integração de insights </w:t>
      </w:r>
      <w:proofErr w:type="spellStart"/>
      <w:r w:rsidRPr="00CD72FC">
        <w:rPr>
          <w:rFonts w:ascii="Arial" w:hAnsi="Arial" w:cs="Arial"/>
          <w:color w:val="000000"/>
          <w:lang w:val="pt-BR"/>
        </w:rPr>
        <w:t>neurocientíficos</w:t>
      </w:r>
      <w:proofErr w:type="spellEnd"/>
      <w:r w:rsidRPr="00CD72FC">
        <w:rPr>
          <w:rFonts w:ascii="Arial" w:hAnsi="Arial" w:cs="Arial"/>
          <w:color w:val="000000"/>
          <w:lang w:val="pt-BR"/>
        </w:rPr>
        <w:t xml:space="preserve"> no desenvolvimento de currículos e materiais didáticos pode transformar o ensino de maneiras que são profundamente alinhadas com a maneira natural de aprender dos alunos.</w:t>
      </w:r>
    </w:p>
    <w:p w14:paraId="07FF800B" w14:textId="77777777" w:rsidR="007328B8" w:rsidRPr="00CD72FC" w:rsidRDefault="007328B8" w:rsidP="007328B8">
      <w:pPr>
        <w:pStyle w:val="Ttulo5"/>
        <w:keepNext w:val="0"/>
        <w:keepLines w:val="0"/>
        <w:spacing w:before="0" w:line="240" w:lineRule="auto"/>
        <w:ind w:firstLine="720"/>
        <w:jc w:val="both"/>
        <w:rPr>
          <w:rFonts w:ascii="Arial" w:hAnsi="Arial" w:cs="Arial"/>
          <w:color w:val="000000"/>
          <w:sz w:val="10"/>
          <w:szCs w:val="10"/>
          <w:lang w:val="pt-BR"/>
        </w:rPr>
      </w:pPr>
      <w:bookmarkStart w:id="8" w:name="_ncnxthn6pn9d" w:colFirst="0" w:colLast="0"/>
      <w:bookmarkEnd w:id="8"/>
    </w:p>
    <w:p w14:paraId="6FDFDF17" w14:textId="77777777" w:rsidR="007328B8" w:rsidRPr="00CD72FC" w:rsidRDefault="007328B8" w:rsidP="007328B8">
      <w:pPr>
        <w:pStyle w:val="Ttulo5"/>
        <w:keepNext w:val="0"/>
        <w:keepLines w:val="0"/>
        <w:spacing w:before="0" w:line="240" w:lineRule="auto"/>
        <w:ind w:firstLine="720"/>
        <w:jc w:val="both"/>
        <w:rPr>
          <w:rFonts w:ascii="Arial" w:hAnsi="Arial" w:cs="Arial"/>
          <w:color w:val="000000"/>
          <w:lang w:val="pt-BR"/>
        </w:rPr>
      </w:pPr>
      <w:r w:rsidRPr="00CD72FC">
        <w:rPr>
          <w:rFonts w:ascii="Arial" w:hAnsi="Arial" w:cs="Arial"/>
          <w:color w:val="000000"/>
          <w:lang w:val="pt-BR"/>
        </w:rPr>
        <w:t xml:space="preserve">A neurociência também oferece ferramentas para lidar com desafios educacionais específicos, como o aprendizado de alunos com necessidades especiais. Estratégias que utilizam conhecimentos </w:t>
      </w:r>
      <w:proofErr w:type="spellStart"/>
      <w:r w:rsidRPr="00CD72FC">
        <w:rPr>
          <w:rFonts w:ascii="Arial" w:hAnsi="Arial" w:cs="Arial"/>
          <w:color w:val="000000"/>
          <w:lang w:val="pt-BR"/>
        </w:rPr>
        <w:t>neurocientíficos</w:t>
      </w:r>
      <w:proofErr w:type="spellEnd"/>
      <w:r w:rsidRPr="00CD72FC">
        <w:rPr>
          <w:rFonts w:ascii="Arial" w:hAnsi="Arial" w:cs="Arial"/>
          <w:color w:val="000000"/>
          <w:lang w:val="pt-BR"/>
        </w:rPr>
        <w:t xml:space="preserve"> para adaptar o ensino a alunos com dificuldades de aprendizagem, como dislexia ou TDAH, têm mostrado resultados promissores, conforme explorado por </w:t>
      </w:r>
      <w:proofErr w:type="spellStart"/>
      <w:r w:rsidRPr="00CD72FC">
        <w:rPr>
          <w:rFonts w:ascii="Arial" w:hAnsi="Arial" w:cs="Arial"/>
          <w:color w:val="000000"/>
          <w:lang w:val="pt-BR"/>
        </w:rPr>
        <w:t>Bruer</w:t>
      </w:r>
      <w:proofErr w:type="spellEnd"/>
      <w:r w:rsidRPr="00CD72FC">
        <w:rPr>
          <w:rFonts w:ascii="Arial" w:hAnsi="Arial" w:cs="Arial"/>
          <w:color w:val="000000"/>
          <w:lang w:val="pt-BR"/>
        </w:rPr>
        <w:t xml:space="preserve"> (2020). Essas abordagens permitem que os educadores modifiquem suas técnicas para atender melhor às necessidades individuais dos alunos, promovendo uma inclusão mais efetiva e um ambiente de aprendizagem mais acolhedor.</w:t>
      </w:r>
    </w:p>
    <w:p w14:paraId="7A7E5EED" w14:textId="77777777" w:rsidR="007328B8" w:rsidRPr="00CD72FC" w:rsidRDefault="007328B8" w:rsidP="007328B8">
      <w:pPr>
        <w:spacing w:line="240" w:lineRule="auto"/>
        <w:ind w:left="2268" w:firstLine="0"/>
        <w:jc w:val="both"/>
        <w:rPr>
          <w:sz w:val="20"/>
          <w:szCs w:val="20"/>
          <w:lang w:val="pt-BR"/>
        </w:rPr>
      </w:pPr>
      <w:r w:rsidRPr="00CD72FC">
        <w:rPr>
          <w:sz w:val="20"/>
          <w:szCs w:val="20"/>
          <w:lang w:val="pt-BR"/>
        </w:rPr>
        <w:t xml:space="preserve">...] há genes dedicados a capacidades básicas, como a linguagem e a visão, que acabam sendo reaproveitados na formação do circuito de leitura, mas esses genes, por si só, não produzem a capacidade de ler. Para nós, seres humanos, ler é algo que tem que ser aprendido. Isso significa que precisamos de um ambiente que nos ajude a desenvolver e conectar um sortimento complexo de processos básicos e não tão básicos, de modo que cada jovem cérebro possa formar seu próprio circuito de leitura novo em folha (WOLF, 2019, p. 28) </w:t>
      </w:r>
    </w:p>
    <w:p w14:paraId="5D0CA7C0" w14:textId="77777777" w:rsidR="007328B8" w:rsidRPr="00CD72FC" w:rsidRDefault="007328B8" w:rsidP="007328B8">
      <w:pPr>
        <w:pStyle w:val="Ttulo5"/>
        <w:keepNext w:val="0"/>
        <w:keepLines w:val="0"/>
        <w:spacing w:before="0" w:line="240" w:lineRule="auto"/>
        <w:ind w:firstLine="720"/>
        <w:jc w:val="both"/>
        <w:rPr>
          <w:rFonts w:ascii="Arial" w:hAnsi="Arial" w:cs="Arial"/>
          <w:color w:val="000000"/>
          <w:sz w:val="10"/>
          <w:szCs w:val="10"/>
          <w:lang w:val="pt-BR"/>
        </w:rPr>
      </w:pPr>
      <w:bookmarkStart w:id="9" w:name="_wpkcdf8zth9t" w:colFirst="0" w:colLast="0"/>
      <w:bookmarkEnd w:id="9"/>
    </w:p>
    <w:p w14:paraId="498C621E" w14:textId="77777777" w:rsidR="007328B8" w:rsidRPr="00CD72FC" w:rsidRDefault="007328B8" w:rsidP="007328B8">
      <w:pPr>
        <w:pStyle w:val="Ttulo5"/>
        <w:keepNext w:val="0"/>
        <w:keepLines w:val="0"/>
        <w:spacing w:before="0" w:line="240" w:lineRule="auto"/>
        <w:ind w:firstLine="720"/>
        <w:jc w:val="both"/>
        <w:rPr>
          <w:rFonts w:ascii="Arial" w:hAnsi="Arial" w:cs="Arial"/>
          <w:color w:val="000000"/>
          <w:lang w:val="pt-BR"/>
        </w:rPr>
      </w:pPr>
      <w:r w:rsidRPr="00CD72FC">
        <w:rPr>
          <w:rFonts w:ascii="Arial" w:hAnsi="Arial" w:cs="Arial"/>
          <w:color w:val="000000"/>
          <w:lang w:val="pt-BR"/>
        </w:rPr>
        <w:t>Por fim, a responsabilidade de integrar a neurociência na educação não recai apenas sobre os indivíduos, mas também sobre as instituições educacionais como um todo. As políticas educacionais devem ser moldadas para apoiar a implementação de estratégias baseadas em neurociência. Isto inclui investimento em recursos, formação de professores e pesquisa contínua para refinar e validar as abordagens adotadas. A medida que a educação evolui, a incorporação da neurociência promete não apenas melhorar a eficácia do ensino, mas também preparar melhor os alunos para os desafios do futuro.</w:t>
      </w:r>
    </w:p>
    <w:p w14:paraId="299CEBEC" w14:textId="77777777" w:rsidR="007328B8" w:rsidRPr="00CD72FC" w:rsidRDefault="007328B8" w:rsidP="007328B8">
      <w:pPr>
        <w:pStyle w:val="Ttulo3"/>
        <w:spacing w:before="280" w:beforeAutospacing="0" w:after="0" w:afterAutospacing="0"/>
        <w:ind w:firstLine="0"/>
        <w:jc w:val="center"/>
        <w:rPr>
          <w:sz w:val="24"/>
          <w:szCs w:val="24"/>
          <w:lang w:val="pt-BR"/>
        </w:rPr>
      </w:pPr>
      <w:proofErr w:type="spellStart"/>
      <w:r w:rsidRPr="00CD72FC">
        <w:rPr>
          <w:rFonts w:ascii="Arial" w:hAnsi="Arial" w:cs="Arial"/>
          <w:color w:val="000000"/>
          <w:sz w:val="24"/>
          <w:szCs w:val="24"/>
          <w:lang w:val="pt-BR"/>
        </w:rPr>
        <w:t>Neuroeducação</w:t>
      </w:r>
      <w:proofErr w:type="spellEnd"/>
      <w:r w:rsidRPr="00CD72FC">
        <w:rPr>
          <w:rFonts w:ascii="Arial" w:hAnsi="Arial" w:cs="Arial"/>
          <w:color w:val="000000"/>
          <w:sz w:val="24"/>
          <w:szCs w:val="24"/>
          <w:lang w:val="pt-BR"/>
        </w:rPr>
        <w:t xml:space="preserve"> e tecnologias digitais na aprendizagem</w:t>
      </w:r>
    </w:p>
    <w:p w14:paraId="04137A1B"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um campo interdisciplinar que combina conhecimentos da neurociência, psicologia cognitiva e pedagogia, tem sido amplamente estudada para compreender como o cérebro aprende e como estratégias pedagógicas podem ser aprimoradas a partir desse conhecimento (</w:t>
      </w:r>
      <w:proofErr w:type="spellStart"/>
      <w:r w:rsidRPr="00CD72FC">
        <w:rPr>
          <w:rFonts w:ascii="Arial" w:hAnsi="Arial" w:cs="Arial"/>
          <w:color w:val="000000"/>
          <w:lang w:val="pt-BR"/>
        </w:rPr>
        <w:t>Tokuhama</w:t>
      </w:r>
      <w:proofErr w:type="spellEnd"/>
      <w:r w:rsidRPr="00CD72FC">
        <w:rPr>
          <w:rFonts w:ascii="Arial" w:hAnsi="Arial" w:cs="Arial"/>
          <w:color w:val="000000"/>
          <w:lang w:val="pt-BR"/>
        </w:rPr>
        <w:t xml:space="preserve">-Espinosa, 2018). Com o avanço das tecnologias digitais, novas abordagens têm sido desenvolvidas para potencializar </w:t>
      </w:r>
      <w:r w:rsidRPr="00CD72FC">
        <w:rPr>
          <w:rFonts w:ascii="Arial" w:hAnsi="Arial" w:cs="Arial"/>
          <w:color w:val="000000"/>
          <w:lang w:val="pt-BR"/>
        </w:rPr>
        <w:lastRenderedPageBreak/>
        <w:t xml:space="preserve">a aprendizagem, explorando a interatividade, personalização e estímulo multissensorial. Nesse contexto, a integração entre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e tecnologias digitais emerge como uma estratégia inovadora para aprimorar o ensino e tornar a experiência educacional mais acessível, eficiente e envolvente.</w:t>
      </w:r>
    </w:p>
    <w:p w14:paraId="7A400837"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05881ED8"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neurociência cognitiva tem demonstrado que a aprendizagem ocorre de maneira mais eficaz quando há engajamento ativo do aluno, conexão emocional com o conteúdo e repetição espaçada (Sousa, 2017). Tecnologias digitais permitem a implementação dessas estratégias, utilizando recursos multimídia, </w:t>
      </w:r>
      <w:proofErr w:type="spellStart"/>
      <w:r w:rsidRPr="00CD72FC">
        <w:rPr>
          <w:rFonts w:ascii="Arial" w:hAnsi="Arial" w:cs="Arial"/>
          <w:color w:val="000000"/>
          <w:lang w:val="pt-BR"/>
        </w:rPr>
        <w:t>gamificação</w:t>
      </w:r>
      <w:proofErr w:type="spellEnd"/>
      <w:r w:rsidRPr="00CD72FC">
        <w:rPr>
          <w:rFonts w:ascii="Arial" w:hAnsi="Arial" w:cs="Arial"/>
          <w:color w:val="000000"/>
          <w:lang w:val="pt-BR"/>
        </w:rPr>
        <w:t xml:space="preserve"> e inteligência artificial para personalizar o ensino de acordo com o ritmo de cada estudante (Mayer, 2019). De acordo com </w:t>
      </w:r>
      <w:proofErr w:type="spellStart"/>
      <w:r w:rsidRPr="00CD72FC">
        <w:rPr>
          <w:rFonts w:ascii="Arial" w:hAnsi="Arial" w:cs="Arial"/>
          <w:color w:val="000000"/>
          <w:lang w:val="pt-BR"/>
        </w:rPr>
        <w:t>Immordino</w:t>
      </w:r>
      <w:proofErr w:type="spellEnd"/>
      <w:r w:rsidRPr="00CD72FC">
        <w:rPr>
          <w:rFonts w:ascii="Arial" w:hAnsi="Arial" w:cs="Arial"/>
          <w:color w:val="000000"/>
          <w:lang w:val="pt-BR"/>
        </w:rPr>
        <w:t xml:space="preserve">-Yang e </w:t>
      </w:r>
      <w:proofErr w:type="spellStart"/>
      <w:r w:rsidRPr="00CD72FC">
        <w:rPr>
          <w:rFonts w:ascii="Arial" w:hAnsi="Arial" w:cs="Arial"/>
          <w:color w:val="000000"/>
          <w:lang w:val="pt-BR"/>
        </w:rPr>
        <w:t>Damasio</w:t>
      </w:r>
      <w:proofErr w:type="spellEnd"/>
      <w:r w:rsidRPr="00CD72FC">
        <w:rPr>
          <w:rFonts w:ascii="Arial" w:hAnsi="Arial" w:cs="Arial"/>
          <w:color w:val="000000"/>
          <w:lang w:val="pt-BR"/>
        </w:rPr>
        <w:t xml:space="preserve"> (2007), a emoção desempenha um papel central na aprendizagem, influenciando diretamente a consolidação da memória. Dessa forma, plataformas adaptativas como o </w:t>
      </w:r>
      <w:proofErr w:type="spellStart"/>
      <w:r w:rsidRPr="00CD72FC">
        <w:rPr>
          <w:rFonts w:ascii="Arial" w:hAnsi="Arial" w:cs="Arial"/>
          <w:color w:val="000000"/>
          <w:lang w:val="pt-BR"/>
        </w:rPr>
        <w:t>Duolingo</w:t>
      </w:r>
      <w:proofErr w:type="spellEnd"/>
      <w:r w:rsidRPr="00CD72FC">
        <w:rPr>
          <w:rFonts w:ascii="Arial" w:hAnsi="Arial" w:cs="Arial"/>
          <w:color w:val="000000"/>
          <w:lang w:val="pt-BR"/>
        </w:rPr>
        <w:t xml:space="preserve"> e o </w:t>
      </w:r>
      <w:proofErr w:type="spellStart"/>
      <w:r w:rsidRPr="00CD72FC">
        <w:rPr>
          <w:rFonts w:ascii="Arial" w:hAnsi="Arial" w:cs="Arial"/>
          <w:color w:val="000000"/>
          <w:lang w:val="pt-BR"/>
        </w:rPr>
        <w:t>Kahoot</w:t>
      </w:r>
      <w:proofErr w:type="spellEnd"/>
      <w:r w:rsidRPr="00CD72FC">
        <w:rPr>
          <w:rFonts w:ascii="Arial" w:hAnsi="Arial" w:cs="Arial"/>
          <w:color w:val="000000"/>
          <w:lang w:val="pt-BR"/>
        </w:rPr>
        <w:t xml:space="preserve">! </w:t>
      </w:r>
      <w:proofErr w:type="gramStart"/>
      <w:r w:rsidRPr="00CD72FC">
        <w:rPr>
          <w:rFonts w:ascii="Arial" w:hAnsi="Arial" w:cs="Arial"/>
          <w:color w:val="000000"/>
          <w:lang w:val="pt-BR"/>
        </w:rPr>
        <w:t>utilizam</w:t>
      </w:r>
      <w:proofErr w:type="gramEnd"/>
      <w:r w:rsidRPr="00CD72FC">
        <w:rPr>
          <w:rFonts w:ascii="Arial" w:hAnsi="Arial" w:cs="Arial"/>
          <w:color w:val="000000"/>
          <w:lang w:val="pt-BR"/>
        </w:rPr>
        <w:t xml:space="preserve"> elementos motivacionais para estimular os alunos, promovendo uma experiência de aprendizado mais envolvente e significativa.</w:t>
      </w:r>
    </w:p>
    <w:p w14:paraId="5213F77F"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630A915C" w14:textId="77777777" w:rsidR="007328B8"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personalização do ensino tem sido um dos principais benefícios da integração entre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e tecnologia digital. Modelos de ensino baseados em inteligência artificial, como os sistemas de tutoria inteligente, analisam o desempenho dos alunos em tempo real e adaptam o conteúdo conforme suas dificuldades e habilidades (</w:t>
      </w:r>
      <w:proofErr w:type="spellStart"/>
      <w:r w:rsidRPr="00CD72FC">
        <w:rPr>
          <w:rFonts w:ascii="Arial" w:hAnsi="Arial" w:cs="Arial"/>
          <w:color w:val="000000"/>
          <w:lang w:val="pt-BR"/>
        </w:rPr>
        <w:t>Luckin</w:t>
      </w:r>
      <w:proofErr w:type="spellEnd"/>
      <w:r w:rsidRPr="00CD72FC">
        <w:rPr>
          <w:rFonts w:ascii="Arial" w:hAnsi="Arial" w:cs="Arial"/>
          <w:color w:val="000000"/>
          <w:lang w:val="pt-BR"/>
        </w:rPr>
        <w:t xml:space="preserve"> et al., 2016). Esses sistemas permitem que os estudantes avancem no aprendizado de maneira individualizada, reduzindo lacunas e maximizando a eficiência do ensino. A seguir, a Tabela 1 apresenta um comparativo entre diferentes abordagens de personalização da aprendizagem.</w:t>
      </w:r>
    </w:p>
    <w:p w14:paraId="2777688A" w14:textId="77777777" w:rsidR="007328B8" w:rsidRDefault="007328B8" w:rsidP="007328B8">
      <w:pPr>
        <w:pStyle w:val="NormalWeb"/>
        <w:spacing w:before="0" w:beforeAutospacing="0" w:after="0" w:afterAutospacing="0" w:line="240" w:lineRule="auto"/>
        <w:ind w:firstLine="720"/>
        <w:jc w:val="both"/>
        <w:rPr>
          <w:rFonts w:ascii="Arial" w:hAnsi="Arial" w:cs="Arial"/>
          <w:color w:val="000000"/>
          <w:lang w:val="pt-BR"/>
        </w:rPr>
      </w:pPr>
    </w:p>
    <w:p w14:paraId="2AF2421D" w14:textId="77777777" w:rsidR="007328B8"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Além da personalização, 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destaca a importância do desenvolvimento cognitivo e das funções executivas no aprendizado. Tecnologias educacionais podem fortalecer habilidades como memória operacional, resolução de problemas e atenção seletiva (</w:t>
      </w:r>
      <w:proofErr w:type="spellStart"/>
      <w:r w:rsidRPr="00CD72FC">
        <w:rPr>
          <w:rFonts w:ascii="Arial" w:hAnsi="Arial" w:cs="Arial"/>
          <w:color w:val="000000"/>
          <w:lang w:val="pt-BR"/>
        </w:rPr>
        <w:t>Sweller</w:t>
      </w:r>
      <w:proofErr w:type="spellEnd"/>
      <w:r w:rsidRPr="00CD72FC">
        <w:rPr>
          <w:rFonts w:ascii="Arial" w:hAnsi="Arial" w:cs="Arial"/>
          <w:color w:val="000000"/>
          <w:lang w:val="pt-BR"/>
        </w:rPr>
        <w:t xml:space="preserve">, 2019). No entanto, é essencial equilibrar o uso da tecnologia para evitar sobrecarga cognitiva e dispersão da atenção. O conceito de "carga cognitiva" foi estudado por </w:t>
      </w:r>
      <w:proofErr w:type="spellStart"/>
      <w:r w:rsidRPr="00CD72FC">
        <w:rPr>
          <w:rFonts w:ascii="Arial" w:hAnsi="Arial" w:cs="Arial"/>
          <w:color w:val="000000"/>
          <w:lang w:val="pt-BR"/>
        </w:rPr>
        <w:t>Sweller</w:t>
      </w:r>
      <w:proofErr w:type="spellEnd"/>
      <w:r w:rsidRPr="00CD72FC">
        <w:rPr>
          <w:rFonts w:ascii="Arial" w:hAnsi="Arial" w:cs="Arial"/>
          <w:color w:val="000000"/>
          <w:lang w:val="pt-BR"/>
        </w:rPr>
        <w:t xml:space="preserve"> (2019), que demonstrou que a exposição excessiva a estímulos pode dificultar a aprendizagem. Para mitigar esse problema, o design instrucional das plataformas digitais deve considerar </w:t>
      </w:r>
      <w:proofErr w:type="spellStart"/>
      <w:r w:rsidRPr="00CD72FC">
        <w:rPr>
          <w:rFonts w:ascii="Arial" w:hAnsi="Arial" w:cs="Arial"/>
          <w:color w:val="000000"/>
          <w:lang w:val="pt-BR"/>
        </w:rPr>
        <w:t>prinípios</w:t>
      </w:r>
      <w:proofErr w:type="spellEnd"/>
      <w:r w:rsidRPr="00CD72FC">
        <w:rPr>
          <w:rFonts w:ascii="Arial" w:hAnsi="Arial" w:cs="Arial"/>
          <w:color w:val="000000"/>
          <w:lang w:val="pt-BR"/>
        </w:rPr>
        <w:t xml:space="preserve"> da Teoria da Carga Cognitiva (CLT), garantindo que os conteúdos sejam apresentados de forma gradual e estruturada.</w:t>
      </w:r>
    </w:p>
    <w:p w14:paraId="2ADF0D0E" w14:textId="77777777" w:rsidR="007328B8" w:rsidRPr="00107219" w:rsidRDefault="007328B8" w:rsidP="007328B8">
      <w:pPr>
        <w:pStyle w:val="Ttulo4"/>
        <w:spacing w:before="240" w:after="40"/>
        <w:ind w:hanging="1584"/>
        <w:jc w:val="center"/>
        <w:rPr>
          <w:i w:val="0"/>
          <w:sz w:val="24"/>
        </w:rPr>
      </w:pPr>
      <w:r w:rsidRPr="00107219">
        <w:rPr>
          <w:rFonts w:cs="Arial"/>
          <w:i w:val="0"/>
          <w:color w:val="000000"/>
          <w:sz w:val="24"/>
        </w:rPr>
        <w:t>Tabela 1: Modelos de Personalização da Aprendizagem com Tecnologia Digital</w:t>
      </w:r>
    </w:p>
    <w:tbl>
      <w:tblPr>
        <w:tblW w:w="0" w:type="auto"/>
        <w:tblBorders>
          <w:top w:val="single" w:sz="6" w:space="0" w:color="auto"/>
          <w:bottom w:val="single" w:sz="6" w:space="0" w:color="auto"/>
          <w:insideH w:val="single" w:sz="6" w:space="0" w:color="auto"/>
        </w:tblBorders>
        <w:tblCellMar>
          <w:top w:w="15" w:type="dxa"/>
          <w:left w:w="15" w:type="dxa"/>
          <w:bottom w:w="15" w:type="dxa"/>
          <w:right w:w="15" w:type="dxa"/>
        </w:tblCellMar>
        <w:tblLook w:val="04A0" w:firstRow="1" w:lastRow="0" w:firstColumn="1" w:lastColumn="0" w:noHBand="0" w:noVBand="1"/>
      </w:tblPr>
      <w:tblGrid>
        <w:gridCol w:w="2368"/>
        <w:gridCol w:w="3946"/>
        <w:gridCol w:w="2758"/>
      </w:tblGrid>
      <w:tr w:rsidR="007328B8" w:rsidRPr="00107219" w14:paraId="54C280D5" w14:textId="77777777" w:rsidTr="00B63A9A">
        <w:trPr>
          <w:trHeight w:val="500"/>
        </w:trPr>
        <w:tc>
          <w:tcPr>
            <w:tcW w:w="0" w:type="auto"/>
            <w:tcMar>
              <w:top w:w="100" w:type="dxa"/>
              <w:left w:w="100" w:type="dxa"/>
              <w:bottom w:w="100" w:type="dxa"/>
              <w:right w:w="100" w:type="dxa"/>
            </w:tcMar>
            <w:hideMark/>
          </w:tcPr>
          <w:p w14:paraId="4A04A69B" w14:textId="77777777" w:rsidR="007328B8" w:rsidRPr="00107219" w:rsidRDefault="007328B8" w:rsidP="00B63A9A">
            <w:pPr>
              <w:pStyle w:val="NormalWeb"/>
              <w:spacing w:before="0" w:beforeAutospacing="0" w:after="0" w:afterAutospacing="0" w:line="240" w:lineRule="auto"/>
              <w:rPr>
                <w:sz w:val="20"/>
                <w:szCs w:val="20"/>
              </w:rPr>
            </w:pPr>
            <w:r w:rsidRPr="00107219">
              <w:rPr>
                <w:rFonts w:ascii="Arial" w:hAnsi="Arial" w:cs="Arial"/>
                <w:b/>
                <w:bCs/>
                <w:color w:val="000000"/>
                <w:sz w:val="20"/>
                <w:szCs w:val="20"/>
              </w:rPr>
              <w:t>Modelo</w:t>
            </w:r>
          </w:p>
        </w:tc>
        <w:tc>
          <w:tcPr>
            <w:tcW w:w="0" w:type="auto"/>
            <w:tcMar>
              <w:top w:w="100" w:type="dxa"/>
              <w:left w:w="100" w:type="dxa"/>
              <w:bottom w:w="100" w:type="dxa"/>
              <w:right w:w="100" w:type="dxa"/>
            </w:tcMar>
            <w:hideMark/>
          </w:tcPr>
          <w:p w14:paraId="2F785DF4" w14:textId="77777777" w:rsidR="007328B8" w:rsidRPr="00107219" w:rsidRDefault="007328B8" w:rsidP="00B63A9A">
            <w:pPr>
              <w:pStyle w:val="NormalWeb"/>
              <w:spacing w:before="0" w:beforeAutospacing="0" w:after="0" w:afterAutospacing="0" w:line="240" w:lineRule="auto"/>
              <w:jc w:val="center"/>
              <w:rPr>
                <w:sz w:val="20"/>
                <w:szCs w:val="20"/>
              </w:rPr>
            </w:pPr>
            <w:r w:rsidRPr="00107219">
              <w:rPr>
                <w:rFonts w:ascii="Arial" w:hAnsi="Arial" w:cs="Arial"/>
                <w:b/>
                <w:bCs/>
                <w:color w:val="000000"/>
                <w:sz w:val="20"/>
                <w:szCs w:val="20"/>
              </w:rPr>
              <w:t>Características</w:t>
            </w:r>
          </w:p>
        </w:tc>
        <w:tc>
          <w:tcPr>
            <w:tcW w:w="0" w:type="auto"/>
            <w:tcMar>
              <w:top w:w="100" w:type="dxa"/>
              <w:left w:w="100" w:type="dxa"/>
              <w:bottom w:w="100" w:type="dxa"/>
              <w:right w:w="100" w:type="dxa"/>
            </w:tcMar>
            <w:hideMark/>
          </w:tcPr>
          <w:p w14:paraId="37B924B8" w14:textId="77777777" w:rsidR="007328B8" w:rsidRPr="00107219" w:rsidRDefault="007328B8" w:rsidP="00B63A9A">
            <w:pPr>
              <w:pStyle w:val="NormalWeb"/>
              <w:spacing w:before="0" w:beforeAutospacing="0" w:after="0" w:afterAutospacing="0" w:line="240" w:lineRule="auto"/>
              <w:ind w:firstLine="0"/>
              <w:jc w:val="center"/>
              <w:rPr>
                <w:sz w:val="20"/>
                <w:szCs w:val="20"/>
              </w:rPr>
            </w:pPr>
            <w:proofErr w:type="spellStart"/>
            <w:r w:rsidRPr="00107219">
              <w:rPr>
                <w:rFonts w:ascii="Arial" w:hAnsi="Arial" w:cs="Arial"/>
                <w:b/>
                <w:bCs/>
                <w:color w:val="000000"/>
                <w:sz w:val="20"/>
                <w:szCs w:val="20"/>
              </w:rPr>
              <w:t>Exemplos</w:t>
            </w:r>
            <w:proofErr w:type="spellEnd"/>
            <w:r w:rsidRPr="00107219">
              <w:rPr>
                <w:rFonts w:ascii="Arial" w:hAnsi="Arial" w:cs="Arial"/>
                <w:b/>
                <w:bCs/>
                <w:color w:val="000000"/>
                <w:sz w:val="20"/>
                <w:szCs w:val="20"/>
              </w:rPr>
              <w:t xml:space="preserve"> de </w:t>
            </w:r>
            <w:proofErr w:type="spellStart"/>
            <w:r w:rsidRPr="00107219">
              <w:rPr>
                <w:rFonts w:ascii="Arial" w:hAnsi="Arial" w:cs="Arial"/>
                <w:b/>
                <w:bCs/>
                <w:color w:val="000000"/>
                <w:sz w:val="20"/>
                <w:szCs w:val="20"/>
              </w:rPr>
              <w:t>Aplicação</w:t>
            </w:r>
            <w:proofErr w:type="spellEnd"/>
          </w:p>
        </w:tc>
      </w:tr>
      <w:tr w:rsidR="007328B8" w:rsidRPr="00107219" w14:paraId="7787754E" w14:textId="77777777" w:rsidTr="00B63A9A">
        <w:trPr>
          <w:trHeight w:val="795"/>
        </w:trPr>
        <w:tc>
          <w:tcPr>
            <w:tcW w:w="0" w:type="auto"/>
            <w:tcMar>
              <w:top w:w="100" w:type="dxa"/>
              <w:left w:w="100" w:type="dxa"/>
              <w:bottom w:w="100" w:type="dxa"/>
              <w:right w:w="100" w:type="dxa"/>
            </w:tcMar>
            <w:hideMark/>
          </w:tcPr>
          <w:p w14:paraId="44D54AFD" w14:textId="77777777" w:rsidR="007328B8" w:rsidRPr="00107219" w:rsidRDefault="007328B8" w:rsidP="00B63A9A">
            <w:pPr>
              <w:pStyle w:val="NormalWeb"/>
              <w:spacing w:before="0" w:beforeAutospacing="0" w:after="0" w:afterAutospacing="0" w:line="240" w:lineRule="auto"/>
              <w:ind w:firstLine="0"/>
              <w:rPr>
                <w:sz w:val="20"/>
                <w:szCs w:val="20"/>
              </w:rPr>
            </w:pPr>
            <w:proofErr w:type="spellStart"/>
            <w:r w:rsidRPr="00107219">
              <w:rPr>
                <w:rFonts w:ascii="Arial" w:hAnsi="Arial" w:cs="Arial"/>
                <w:b/>
                <w:bCs/>
                <w:color w:val="000000"/>
                <w:sz w:val="20"/>
                <w:szCs w:val="20"/>
              </w:rPr>
              <w:t>Aprendizagem</w:t>
            </w:r>
            <w:proofErr w:type="spellEnd"/>
            <w:r w:rsidRPr="00107219">
              <w:rPr>
                <w:rFonts w:ascii="Arial" w:hAnsi="Arial" w:cs="Arial"/>
                <w:b/>
                <w:bCs/>
                <w:color w:val="000000"/>
                <w:sz w:val="20"/>
                <w:szCs w:val="20"/>
              </w:rPr>
              <w:t xml:space="preserve"> Adaptativa</w:t>
            </w:r>
          </w:p>
        </w:tc>
        <w:tc>
          <w:tcPr>
            <w:tcW w:w="0" w:type="auto"/>
            <w:tcMar>
              <w:top w:w="100" w:type="dxa"/>
              <w:left w:w="100" w:type="dxa"/>
              <w:bottom w:w="100" w:type="dxa"/>
              <w:right w:w="100" w:type="dxa"/>
            </w:tcMar>
            <w:hideMark/>
          </w:tcPr>
          <w:p w14:paraId="45AA9D0F"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Utiliza algoritmos para ajustar o conteúdo com base no desempenho do aluno.</w:t>
            </w:r>
          </w:p>
        </w:tc>
        <w:tc>
          <w:tcPr>
            <w:tcW w:w="0" w:type="auto"/>
            <w:tcMar>
              <w:top w:w="100" w:type="dxa"/>
              <w:left w:w="100" w:type="dxa"/>
              <w:bottom w:w="100" w:type="dxa"/>
              <w:right w:w="100" w:type="dxa"/>
            </w:tcMar>
            <w:hideMark/>
          </w:tcPr>
          <w:p w14:paraId="3D58176D" w14:textId="77777777" w:rsidR="007328B8" w:rsidRPr="00107219" w:rsidRDefault="007328B8" w:rsidP="00B63A9A">
            <w:pPr>
              <w:pStyle w:val="NormalWeb"/>
              <w:spacing w:before="0" w:beforeAutospacing="0" w:after="0" w:afterAutospacing="0" w:line="240" w:lineRule="auto"/>
              <w:ind w:firstLine="0"/>
              <w:rPr>
                <w:sz w:val="20"/>
                <w:szCs w:val="20"/>
              </w:rPr>
            </w:pPr>
            <w:r w:rsidRPr="00107219">
              <w:rPr>
                <w:rFonts w:ascii="Arial" w:hAnsi="Arial" w:cs="Arial"/>
                <w:color w:val="000000"/>
                <w:sz w:val="20"/>
                <w:szCs w:val="20"/>
              </w:rPr>
              <w:t xml:space="preserve">Plataformas como Smart </w:t>
            </w:r>
            <w:proofErr w:type="spellStart"/>
            <w:r w:rsidRPr="00107219">
              <w:rPr>
                <w:rFonts w:ascii="Arial" w:hAnsi="Arial" w:cs="Arial"/>
                <w:color w:val="000000"/>
                <w:sz w:val="20"/>
                <w:szCs w:val="20"/>
              </w:rPr>
              <w:t>Sparrow</w:t>
            </w:r>
            <w:proofErr w:type="spellEnd"/>
            <w:r w:rsidRPr="00107219">
              <w:rPr>
                <w:rFonts w:ascii="Arial" w:hAnsi="Arial" w:cs="Arial"/>
                <w:color w:val="000000"/>
                <w:sz w:val="20"/>
                <w:szCs w:val="20"/>
              </w:rPr>
              <w:t xml:space="preserve">, </w:t>
            </w:r>
            <w:proofErr w:type="spellStart"/>
            <w:r w:rsidRPr="00107219">
              <w:rPr>
                <w:rFonts w:ascii="Arial" w:hAnsi="Arial" w:cs="Arial"/>
                <w:color w:val="000000"/>
                <w:sz w:val="20"/>
                <w:szCs w:val="20"/>
              </w:rPr>
              <w:t>Coursera</w:t>
            </w:r>
            <w:proofErr w:type="spellEnd"/>
            <w:r w:rsidRPr="00107219">
              <w:rPr>
                <w:rFonts w:ascii="Arial" w:hAnsi="Arial" w:cs="Arial"/>
                <w:color w:val="000000"/>
                <w:sz w:val="20"/>
                <w:szCs w:val="20"/>
              </w:rPr>
              <w:t xml:space="preserve"> e </w:t>
            </w:r>
            <w:proofErr w:type="spellStart"/>
            <w:r w:rsidRPr="00107219">
              <w:rPr>
                <w:rFonts w:ascii="Arial" w:hAnsi="Arial" w:cs="Arial"/>
                <w:color w:val="000000"/>
                <w:sz w:val="20"/>
                <w:szCs w:val="20"/>
              </w:rPr>
              <w:t>Khan</w:t>
            </w:r>
            <w:proofErr w:type="spellEnd"/>
            <w:r w:rsidRPr="00107219">
              <w:rPr>
                <w:rFonts w:ascii="Arial" w:hAnsi="Arial" w:cs="Arial"/>
                <w:color w:val="000000"/>
                <w:sz w:val="20"/>
                <w:szCs w:val="20"/>
              </w:rPr>
              <w:t xml:space="preserve"> </w:t>
            </w:r>
            <w:proofErr w:type="spellStart"/>
            <w:r w:rsidRPr="00107219">
              <w:rPr>
                <w:rFonts w:ascii="Arial" w:hAnsi="Arial" w:cs="Arial"/>
                <w:color w:val="000000"/>
                <w:sz w:val="20"/>
                <w:szCs w:val="20"/>
              </w:rPr>
              <w:t>Academy</w:t>
            </w:r>
            <w:proofErr w:type="spellEnd"/>
            <w:r w:rsidRPr="00107219">
              <w:rPr>
                <w:rFonts w:ascii="Arial" w:hAnsi="Arial" w:cs="Arial"/>
                <w:color w:val="000000"/>
                <w:sz w:val="20"/>
                <w:szCs w:val="20"/>
              </w:rPr>
              <w:t>.</w:t>
            </w:r>
          </w:p>
        </w:tc>
      </w:tr>
      <w:tr w:rsidR="007328B8" w:rsidRPr="00107219" w14:paraId="77822613" w14:textId="77777777" w:rsidTr="00B63A9A">
        <w:trPr>
          <w:trHeight w:val="734"/>
        </w:trPr>
        <w:tc>
          <w:tcPr>
            <w:tcW w:w="0" w:type="auto"/>
            <w:tcMar>
              <w:top w:w="100" w:type="dxa"/>
              <w:left w:w="100" w:type="dxa"/>
              <w:bottom w:w="100" w:type="dxa"/>
              <w:right w:w="100" w:type="dxa"/>
            </w:tcMar>
            <w:hideMark/>
          </w:tcPr>
          <w:p w14:paraId="22AC20D5" w14:textId="77777777" w:rsidR="007328B8" w:rsidRPr="00107219" w:rsidRDefault="007328B8" w:rsidP="00B63A9A">
            <w:pPr>
              <w:pStyle w:val="NormalWeb"/>
              <w:spacing w:before="0" w:beforeAutospacing="0" w:after="0" w:afterAutospacing="0" w:line="240" w:lineRule="auto"/>
              <w:ind w:firstLine="0"/>
              <w:rPr>
                <w:sz w:val="20"/>
                <w:szCs w:val="20"/>
              </w:rPr>
            </w:pPr>
            <w:proofErr w:type="spellStart"/>
            <w:r w:rsidRPr="00107219">
              <w:rPr>
                <w:rFonts w:ascii="Arial" w:hAnsi="Arial" w:cs="Arial"/>
                <w:b/>
                <w:bCs/>
                <w:color w:val="000000"/>
                <w:sz w:val="20"/>
                <w:szCs w:val="20"/>
              </w:rPr>
              <w:lastRenderedPageBreak/>
              <w:t>Tutoria</w:t>
            </w:r>
            <w:proofErr w:type="spellEnd"/>
            <w:r w:rsidRPr="00107219">
              <w:rPr>
                <w:rFonts w:ascii="Arial" w:hAnsi="Arial" w:cs="Arial"/>
                <w:b/>
                <w:bCs/>
                <w:color w:val="000000"/>
                <w:sz w:val="20"/>
                <w:szCs w:val="20"/>
              </w:rPr>
              <w:t xml:space="preserve"> Inteligente</w:t>
            </w:r>
          </w:p>
        </w:tc>
        <w:tc>
          <w:tcPr>
            <w:tcW w:w="0" w:type="auto"/>
            <w:tcMar>
              <w:top w:w="100" w:type="dxa"/>
              <w:left w:w="100" w:type="dxa"/>
              <w:bottom w:w="100" w:type="dxa"/>
              <w:right w:w="100" w:type="dxa"/>
            </w:tcMar>
            <w:hideMark/>
          </w:tcPr>
          <w:p w14:paraId="407449A5"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Sistemas de IA que interagem com o aluno, fornecendo feedbacks personalizados.</w:t>
            </w:r>
          </w:p>
        </w:tc>
        <w:tc>
          <w:tcPr>
            <w:tcW w:w="0" w:type="auto"/>
            <w:tcMar>
              <w:top w:w="100" w:type="dxa"/>
              <w:left w:w="100" w:type="dxa"/>
              <w:bottom w:w="100" w:type="dxa"/>
              <w:right w:w="100" w:type="dxa"/>
            </w:tcMar>
            <w:hideMark/>
          </w:tcPr>
          <w:p w14:paraId="483A169B" w14:textId="77777777" w:rsidR="007328B8" w:rsidRPr="00107219" w:rsidRDefault="007328B8" w:rsidP="00B63A9A">
            <w:pPr>
              <w:pStyle w:val="NormalWeb"/>
              <w:spacing w:before="0" w:beforeAutospacing="0" w:after="0" w:afterAutospacing="0" w:line="240" w:lineRule="auto"/>
              <w:ind w:firstLine="0"/>
              <w:rPr>
                <w:sz w:val="20"/>
                <w:szCs w:val="20"/>
              </w:rPr>
            </w:pPr>
            <w:r w:rsidRPr="00107219">
              <w:rPr>
                <w:rFonts w:ascii="Arial" w:hAnsi="Arial" w:cs="Arial"/>
                <w:color w:val="000000"/>
                <w:sz w:val="20"/>
                <w:szCs w:val="20"/>
              </w:rPr>
              <w:t xml:space="preserve">Carnegie </w:t>
            </w:r>
            <w:proofErr w:type="spellStart"/>
            <w:r w:rsidRPr="00107219">
              <w:rPr>
                <w:rFonts w:ascii="Arial" w:hAnsi="Arial" w:cs="Arial"/>
                <w:color w:val="000000"/>
                <w:sz w:val="20"/>
                <w:szCs w:val="20"/>
              </w:rPr>
              <w:t>Learning</w:t>
            </w:r>
            <w:proofErr w:type="spellEnd"/>
            <w:r w:rsidRPr="00107219">
              <w:rPr>
                <w:rFonts w:ascii="Arial" w:hAnsi="Arial" w:cs="Arial"/>
                <w:color w:val="000000"/>
                <w:sz w:val="20"/>
                <w:szCs w:val="20"/>
              </w:rPr>
              <w:t>, ALEKS.</w:t>
            </w:r>
          </w:p>
        </w:tc>
      </w:tr>
      <w:tr w:rsidR="007328B8" w:rsidRPr="00107219" w14:paraId="51B231E0" w14:textId="77777777" w:rsidTr="00B63A9A">
        <w:trPr>
          <w:trHeight w:val="592"/>
        </w:trPr>
        <w:tc>
          <w:tcPr>
            <w:tcW w:w="0" w:type="auto"/>
            <w:tcMar>
              <w:top w:w="100" w:type="dxa"/>
              <w:left w:w="100" w:type="dxa"/>
              <w:bottom w:w="100" w:type="dxa"/>
              <w:right w:w="100" w:type="dxa"/>
            </w:tcMar>
            <w:hideMark/>
          </w:tcPr>
          <w:p w14:paraId="56FBAB13" w14:textId="77777777" w:rsidR="007328B8" w:rsidRPr="00107219" w:rsidRDefault="007328B8" w:rsidP="00B63A9A">
            <w:pPr>
              <w:pStyle w:val="NormalWeb"/>
              <w:spacing w:before="0" w:beforeAutospacing="0" w:after="0" w:afterAutospacing="0" w:line="240" w:lineRule="auto"/>
              <w:ind w:firstLine="0"/>
              <w:rPr>
                <w:sz w:val="20"/>
                <w:szCs w:val="20"/>
              </w:rPr>
            </w:pPr>
            <w:proofErr w:type="spellStart"/>
            <w:r w:rsidRPr="00107219">
              <w:rPr>
                <w:rFonts w:ascii="Arial" w:hAnsi="Arial" w:cs="Arial"/>
                <w:b/>
                <w:bCs/>
                <w:color w:val="000000"/>
                <w:sz w:val="20"/>
                <w:szCs w:val="20"/>
              </w:rPr>
              <w:t>Gamificação</w:t>
            </w:r>
            <w:proofErr w:type="spellEnd"/>
          </w:p>
        </w:tc>
        <w:tc>
          <w:tcPr>
            <w:tcW w:w="0" w:type="auto"/>
            <w:tcMar>
              <w:top w:w="100" w:type="dxa"/>
              <w:left w:w="100" w:type="dxa"/>
              <w:bottom w:w="100" w:type="dxa"/>
              <w:right w:w="100" w:type="dxa"/>
            </w:tcMar>
            <w:hideMark/>
          </w:tcPr>
          <w:p w14:paraId="0FDEE1A1"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Integra elementos de jogos para estimular a motivação e engajamento.</w:t>
            </w:r>
          </w:p>
        </w:tc>
        <w:tc>
          <w:tcPr>
            <w:tcW w:w="0" w:type="auto"/>
            <w:tcMar>
              <w:top w:w="100" w:type="dxa"/>
              <w:left w:w="100" w:type="dxa"/>
              <w:bottom w:w="100" w:type="dxa"/>
              <w:right w:w="100" w:type="dxa"/>
            </w:tcMar>
            <w:hideMark/>
          </w:tcPr>
          <w:p w14:paraId="74829C46" w14:textId="77777777" w:rsidR="007328B8" w:rsidRPr="00107219" w:rsidRDefault="007328B8" w:rsidP="00B63A9A">
            <w:pPr>
              <w:pStyle w:val="NormalWeb"/>
              <w:spacing w:before="0" w:beforeAutospacing="0" w:after="0" w:afterAutospacing="0" w:line="240" w:lineRule="auto"/>
              <w:ind w:firstLine="0"/>
              <w:rPr>
                <w:sz w:val="20"/>
                <w:szCs w:val="20"/>
              </w:rPr>
            </w:pPr>
            <w:proofErr w:type="spellStart"/>
            <w:r w:rsidRPr="00107219">
              <w:rPr>
                <w:rFonts w:ascii="Arial" w:hAnsi="Arial" w:cs="Arial"/>
                <w:color w:val="000000"/>
                <w:sz w:val="20"/>
                <w:szCs w:val="20"/>
              </w:rPr>
              <w:t>Kahoot</w:t>
            </w:r>
            <w:proofErr w:type="spellEnd"/>
            <w:r w:rsidRPr="00107219">
              <w:rPr>
                <w:rFonts w:ascii="Arial" w:hAnsi="Arial" w:cs="Arial"/>
                <w:color w:val="000000"/>
                <w:sz w:val="20"/>
                <w:szCs w:val="20"/>
              </w:rPr>
              <w:t xml:space="preserve">!, </w:t>
            </w:r>
            <w:proofErr w:type="spellStart"/>
            <w:r w:rsidRPr="00107219">
              <w:rPr>
                <w:rFonts w:ascii="Arial" w:hAnsi="Arial" w:cs="Arial"/>
                <w:color w:val="000000"/>
                <w:sz w:val="20"/>
                <w:szCs w:val="20"/>
              </w:rPr>
              <w:t>Duolingo</w:t>
            </w:r>
            <w:proofErr w:type="spellEnd"/>
            <w:r w:rsidRPr="00107219">
              <w:rPr>
                <w:rFonts w:ascii="Arial" w:hAnsi="Arial" w:cs="Arial"/>
                <w:color w:val="000000"/>
                <w:sz w:val="20"/>
                <w:szCs w:val="20"/>
              </w:rPr>
              <w:t>, Prodigy.</w:t>
            </w:r>
          </w:p>
        </w:tc>
      </w:tr>
      <w:tr w:rsidR="007328B8" w:rsidRPr="00107219" w14:paraId="133154C0" w14:textId="77777777" w:rsidTr="00B63A9A">
        <w:trPr>
          <w:trHeight w:val="632"/>
        </w:trPr>
        <w:tc>
          <w:tcPr>
            <w:tcW w:w="0" w:type="auto"/>
            <w:tcMar>
              <w:top w:w="100" w:type="dxa"/>
              <w:left w:w="100" w:type="dxa"/>
              <w:bottom w:w="100" w:type="dxa"/>
              <w:right w:w="100" w:type="dxa"/>
            </w:tcMar>
            <w:hideMark/>
          </w:tcPr>
          <w:p w14:paraId="3C302F5F"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b/>
                <w:bCs/>
                <w:color w:val="000000"/>
                <w:sz w:val="20"/>
                <w:szCs w:val="20"/>
                <w:lang w:val="pt-BR"/>
              </w:rPr>
              <w:t>Realidade Aumentada (RA) e Virtual (RV)</w:t>
            </w:r>
          </w:p>
        </w:tc>
        <w:tc>
          <w:tcPr>
            <w:tcW w:w="0" w:type="auto"/>
            <w:tcMar>
              <w:top w:w="100" w:type="dxa"/>
              <w:left w:w="100" w:type="dxa"/>
              <w:bottom w:w="100" w:type="dxa"/>
              <w:right w:w="100" w:type="dxa"/>
            </w:tcMar>
            <w:hideMark/>
          </w:tcPr>
          <w:p w14:paraId="1F9636EA"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Recursos imersivos que aumentam a interatividade.</w:t>
            </w:r>
          </w:p>
        </w:tc>
        <w:tc>
          <w:tcPr>
            <w:tcW w:w="0" w:type="auto"/>
            <w:tcMar>
              <w:top w:w="100" w:type="dxa"/>
              <w:left w:w="100" w:type="dxa"/>
              <w:bottom w:w="100" w:type="dxa"/>
              <w:right w:w="100" w:type="dxa"/>
            </w:tcMar>
            <w:hideMark/>
          </w:tcPr>
          <w:p w14:paraId="60C57BF5" w14:textId="77777777" w:rsidR="007328B8" w:rsidRPr="00107219" w:rsidRDefault="007328B8" w:rsidP="00B63A9A">
            <w:pPr>
              <w:pStyle w:val="NormalWeb"/>
              <w:spacing w:before="0" w:beforeAutospacing="0" w:after="0" w:afterAutospacing="0" w:line="240" w:lineRule="auto"/>
              <w:ind w:firstLine="0"/>
              <w:rPr>
                <w:sz w:val="20"/>
                <w:szCs w:val="20"/>
              </w:rPr>
            </w:pPr>
            <w:r w:rsidRPr="00107219">
              <w:rPr>
                <w:rFonts w:ascii="Arial" w:hAnsi="Arial" w:cs="Arial"/>
                <w:color w:val="000000"/>
                <w:sz w:val="20"/>
                <w:szCs w:val="20"/>
              </w:rPr>
              <w:t xml:space="preserve">Google </w:t>
            </w:r>
            <w:proofErr w:type="spellStart"/>
            <w:r w:rsidRPr="00107219">
              <w:rPr>
                <w:rFonts w:ascii="Arial" w:hAnsi="Arial" w:cs="Arial"/>
                <w:color w:val="000000"/>
                <w:sz w:val="20"/>
                <w:szCs w:val="20"/>
              </w:rPr>
              <w:t>Expeditions</w:t>
            </w:r>
            <w:proofErr w:type="spellEnd"/>
            <w:r w:rsidRPr="00107219">
              <w:rPr>
                <w:rFonts w:ascii="Arial" w:hAnsi="Arial" w:cs="Arial"/>
                <w:color w:val="000000"/>
                <w:sz w:val="20"/>
                <w:szCs w:val="20"/>
              </w:rPr>
              <w:t xml:space="preserve">, </w:t>
            </w:r>
            <w:proofErr w:type="spellStart"/>
            <w:r w:rsidRPr="00107219">
              <w:rPr>
                <w:rFonts w:ascii="Arial" w:hAnsi="Arial" w:cs="Arial"/>
                <w:color w:val="000000"/>
                <w:sz w:val="20"/>
                <w:szCs w:val="20"/>
              </w:rPr>
              <w:t>Nearpod</w:t>
            </w:r>
            <w:proofErr w:type="spellEnd"/>
            <w:r w:rsidRPr="00107219">
              <w:rPr>
                <w:rFonts w:ascii="Arial" w:hAnsi="Arial" w:cs="Arial"/>
                <w:color w:val="000000"/>
                <w:sz w:val="20"/>
                <w:szCs w:val="20"/>
              </w:rPr>
              <w:t xml:space="preserve">, </w:t>
            </w:r>
            <w:proofErr w:type="spellStart"/>
            <w:r w:rsidRPr="00107219">
              <w:rPr>
                <w:rFonts w:ascii="Arial" w:hAnsi="Arial" w:cs="Arial"/>
                <w:color w:val="000000"/>
                <w:sz w:val="20"/>
                <w:szCs w:val="20"/>
              </w:rPr>
              <w:t>VirtualiTeach</w:t>
            </w:r>
            <w:proofErr w:type="spellEnd"/>
            <w:r w:rsidRPr="00107219">
              <w:rPr>
                <w:rFonts w:ascii="Arial" w:hAnsi="Arial" w:cs="Arial"/>
                <w:color w:val="000000"/>
                <w:sz w:val="20"/>
                <w:szCs w:val="20"/>
              </w:rPr>
              <w:t>.</w:t>
            </w:r>
          </w:p>
        </w:tc>
      </w:tr>
    </w:tbl>
    <w:p w14:paraId="668D0F0F" w14:textId="77777777" w:rsidR="007328B8" w:rsidRPr="00107219" w:rsidRDefault="007328B8" w:rsidP="007328B8">
      <w:pPr>
        <w:pStyle w:val="NormalWeb"/>
        <w:spacing w:before="0" w:beforeAutospacing="0" w:after="0" w:afterAutospacing="0"/>
        <w:ind w:firstLine="0"/>
        <w:rPr>
          <w:rFonts w:ascii="Arial" w:hAnsi="Arial" w:cs="Arial"/>
          <w:color w:val="000000"/>
          <w:sz w:val="18"/>
          <w:szCs w:val="18"/>
        </w:rPr>
      </w:pPr>
      <w:proofErr w:type="spellStart"/>
      <w:r w:rsidRPr="00107219">
        <w:rPr>
          <w:rFonts w:ascii="Arial" w:hAnsi="Arial" w:cs="Arial"/>
          <w:color w:val="000000"/>
          <w:sz w:val="18"/>
          <w:szCs w:val="18"/>
        </w:rPr>
        <w:t>Fonte</w:t>
      </w:r>
      <w:proofErr w:type="spellEnd"/>
      <w:r w:rsidRPr="00107219">
        <w:rPr>
          <w:rFonts w:ascii="Arial" w:hAnsi="Arial" w:cs="Arial"/>
          <w:color w:val="000000"/>
          <w:sz w:val="18"/>
          <w:szCs w:val="18"/>
        </w:rPr>
        <w:t xml:space="preserve">: </w:t>
      </w:r>
      <w:proofErr w:type="spellStart"/>
      <w:r w:rsidRPr="00107219">
        <w:rPr>
          <w:rFonts w:ascii="Arial" w:hAnsi="Arial" w:cs="Arial"/>
          <w:color w:val="000000"/>
          <w:sz w:val="18"/>
          <w:szCs w:val="18"/>
        </w:rPr>
        <w:t>elaboração</w:t>
      </w:r>
      <w:proofErr w:type="spellEnd"/>
      <w:r w:rsidRPr="00107219">
        <w:rPr>
          <w:rFonts w:ascii="Arial" w:hAnsi="Arial" w:cs="Arial"/>
          <w:color w:val="000000"/>
          <w:sz w:val="18"/>
          <w:szCs w:val="18"/>
        </w:rPr>
        <w:t xml:space="preserve"> do autor</w:t>
      </w:r>
    </w:p>
    <w:p w14:paraId="4C878CF6"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0737A365" w14:textId="77777777" w:rsidR="007328B8" w:rsidRPr="00CD72FC" w:rsidRDefault="007328B8" w:rsidP="007328B8">
      <w:pPr>
        <w:pStyle w:val="NormalWeb"/>
        <w:spacing w:before="0" w:beforeAutospacing="0" w:after="0" w:afterAutospacing="0" w:line="240" w:lineRule="auto"/>
        <w:ind w:firstLine="720"/>
        <w:jc w:val="both"/>
        <w:rPr>
          <w:lang w:val="pt-BR"/>
        </w:rPr>
      </w:pPr>
      <w:r w:rsidRPr="00CD72FC">
        <w:rPr>
          <w:rFonts w:ascii="Arial" w:hAnsi="Arial" w:cs="Arial"/>
          <w:color w:val="000000"/>
          <w:lang w:val="pt-BR"/>
        </w:rPr>
        <w:t xml:space="preserve">Nesse sentido, estratégias como segmentação de </w:t>
      </w:r>
      <w:proofErr w:type="spellStart"/>
      <w:r w:rsidRPr="00CD72FC">
        <w:rPr>
          <w:rFonts w:ascii="Arial" w:hAnsi="Arial" w:cs="Arial"/>
          <w:color w:val="000000"/>
          <w:lang w:val="pt-BR"/>
        </w:rPr>
        <w:t>conteúdos</w:t>
      </w:r>
      <w:proofErr w:type="spellEnd"/>
      <w:r w:rsidRPr="00CD72FC">
        <w:rPr>
          <w:rFonts w:ascii="Arial" w:hAnsi="Arial" w:cs="Arial"/>
          <w:color w:val="000000"/>
          <w:lang w:val="pt-BR"/>
        </w:rPr>
        <w:t>, uso de multimodalidade e minimização de distrações são fundamentais para otimizar a aprendizagem digital. A Tabela 2 ilustra algumas dessas estratégias e seus impactos na aprendizagem.</w:t>
      </w:r>
    </w:p>
    <w:p w14:paraId="7C840DFD" w14:textId="77777777" w:rsidR="007328B8" w:rsidRPr="007529CC" w:rsidRDefault="007328B8" w:rsidP="007328B8">
      <w:pPr>
        <w:pStyle w:val="Ttulo4"/>
        <w:spacing w:before="0" w:after="40"/>
        <w:ind w:hanging="1584"/>
        <w:jc w:val="center"/>
        <w:rPr>
          <w:i w:val="0"/>
          <w:sz w:val="24"/>
        </w:rPr>
      </w:pPr>
      <w:r>
        <w:rPr>
          <w:rFonts w:cs="Arial"/>
          <w:i w:val="0"/>
          <w:color w:val="000000"/>
          <w:sz w:val="24"/>
        </w:rPr>
        <w:t>Tabela 2: E</w:t>
      </w:r>
      <w:r w:rsidRPr="007529CC">
        <w:rPr>
          <w:rFonts w:cs="Arial"/>
          <w:i w:val="0"/>
          <w:color w:val="000000"/>
          <w:sz w:val="24"/>
        </w:rPr>
        <w:t>stratégias para redução da carga cognitiva em ambientes digitais</w:t>
      </w:r>
    </w:p>
    <w:tbl>
      <w:tblPr>
        <w:tblW w:w="0" w:type="auto"/>
        <w:tblBorders>
          <w:top w:val="single" w:sz="12" w:space="0" w:color="auto"/>
          <w:bottom w:val="single" w:sz="12" w:space="0" w:color="auto"/>
          <w:insideH w:val="single" w:sz="6" w:space="0" w:color="auto"/>
        </w:tblBorders>
        <w:tblCellMar>
          <w:top w:w="15" w:type="dxa"/>
          <w:left w:w="15" w:type="dxa"/>
          <w:bottom w:w="15" w:type="dxa"/>
          <w:right w:w="15" w:type="dxa"/>
        </w:tblCellMar>
        <w:tblLook w:val="04A0" w:firstRow="1" w:lastRow="0" w:firstColumn="1" w:lastColumn="0" w:noHBand="0" w:noVBand="1"/>
      </w:tblPr>
      <w:tblGrid>
        <w:gridCol w:w="2028"/>
        <w:gridCol w:w="3778"/>
        <w:gridCol w:w="3266"/>
      </w:tblGrid>
      <w:tr w:rsidR="007328B8" w:rsidRPr="007529CC" w14:paraId="6381E6B2" w14:textId="77777777" w:rsidTr="00B63A9A">
        <w:trPr>
          <w:trHeight w:val="313"/>
        </w:trPr>
        <w:tc>
          <w:tcPr>
            <w:tcW w:w="0" w:type="auto"/>
            <w:tcMar>
              <w:top w:w="100" w:type="dxa"/>
              <w:left w:w="100" w:type="dxa"/>
              <w:bottom w:w="100" w:type="dxa"/>
              <w:right w:w="100" w:type="dxa"/>
            </w:tcMar>
            <w:hideMark/>
          </w:tcPr>
          <w:p w14:paraId="71199ADE" w14:textId="77777777" w:rsidR="007328B8" w:rsidRPr="007529CC" w:rsidRDefault="007328B8" w:rsidP="00B63A9A">
            <w:pPr>
              <w:pStyle w:val="NormalWeb"/>
              <w:spacing w:before="0" w:beforeAutospacing="0" w:after="0" w:afterAutospacing="0" w:line="240" w:lineRule="auto"/>
              <w:ind w:firstLine="0"/>
              <w:rPr>
                <w:sz w:val="20"/>
                <w:szCs w:val="20"/>
              </w:rPr>
            </w:pPr>
            <w:proofErr w:type="spellStart"/>
            <w:r w:rsidRPr="007529CC">
              <w:rPr>
                <w:rFonts w:ascii="Arial" w:hAnsi="Arial" w:cs="Arial"/>
                <w:b/>
                <w:bCs/>
                <w:color w:val="000000"/>
                <w:sz w:val="20"/>
                <w:szCs w:val="20"/>
              </w:rPr>
              <w:t>Estratégia</w:t>
            </w:r>
            <w:proofErr w:type="spellEnd"/>
          </w:p>
        </w:tc>
        <w:tc>
          <w:tcPr>
            <w:tcW w:w="0" w:type="auto"/>
            <w:tcMar>
              <w:top w:w="100" w:type="dxa"/>
              <w:left w:w="100" w:type="dxa"/>
              <w:bottom w:w="100" w:type="dxa"/>
              <w:right w:w="100" w:type="dxa"/>
            </w:tcMar>
            <w:hideMark/>
          </w:tcPr>
          <w:p w14:paraId="7E572F81" w14:textId="77777777" w:rsidR="007328B8" w:rsidRPr="007529CC" w:rsidRDefault="007328B8" w:rsidP="00B63A9A">
            <w:pPr>
              <w:pStyle w:val="NormalWeb"/>
              <w:spacing w:before="0" w:beforeAutospacing="0" w:after="0" w:afterAutospacing="0" w:line="240" w:lineRule="auto"/>
              <w:jc w:val="center"/>
              <w:rPr>
                <w:sz w:val="20"/>
                <w:szCs w:val="20"/>
              </w:rPr>
            </w:pPr>
            <w:r w:rsidRPr="007529CC">
              <w:rPr>
                <w:rFonts w:ascii="Arial" w:hAnsi="Arial" w:cs="Arial"/>
                <w:b/>
                <w:bCs/>
                <w:color w:val="000000"/>
                <w:sz w:val="20"/>
                <w:szCs w:val="20"/>
              </w:rPr>
              <w:t>Objetivo</w:t>
            </w:r>
          </w:p>
        </w:tc>
        <w:tc>
          <w:tcPr>
            <w:tcW w:w="0" w:type="auto"/>
            <w:tcMar>
              <w:top w:w="100" w:type="dxa"/>
              <w:left w:w="100" w:type="dxa"/>
              <w:bottom w:w="100" w:type="dxa"/>
              <w:right w:w="100" w:type="dxa"/>
            </w:tcMar>
            <w:hideMark/>
          </w:tcPr>
          <w:p w14:paraId="71C6679D" w14:textId="77777777" w:rsidR="007328B8" w:rsidRPr="007529CC" w:rsidRDefault="007328B8" w:rsidP="00B63A9A">
            <w:pPr>
              <w:pStyle w:val="NormalWeb"/>
              <w:spacing w:before="0" w:beforeAutospacing="0" w:after="0" w:afterAutospacing="0" w:line="240" w:lineRule="auto"/>
              <w:jc w:val="center"/>
              <w:rPr>
                <w:sz w:val="20"/>
                <w:szCs w:val="20"/>
              </w:rPr>
            </w:pPr>
            <w:proofErr w:type="spellStart"/>
            <w:r w:rsidRPr="007529CC">
              <w:rPr>
                <w:rFonts w:ascii="Arial" w:hAnsi="Arial" w:cs="Arial"/>
                <w:b/>
                <w:bCs/>
                <w:color w:val="000000"/>
                <w:sz w:val="20"/>
                <w:szCs w:val="20"/>
              </w:rPr>
              <w:t>Exemplo</w:t>
            </w:r>
            <w:proofErr w:type="spellEnd"/>
            <w:r w:rsidRPr="007529CC">
              <w:rPr>
                <w:rFonts w:ascii="Arial" w:hAnsi="Arial" w:cs="Arial"/>
                <w:b/>
                <w:bCs/>
                <w:color w:val="000000"/>
                <w:sz w:val="20"/>
                <w:szCs w:val="20"/>
              </w:rPr>
              <w:t xml:space="preserve"> de </w:t>
            </w:r>
            <w:proofErr w:type="spellStart"/>
            <w:r w:rsidRPr="007529CC">
              <w:rPr>
                <w:rFonts w:ascii="Arial" w:hAnsi="Arial" w:cs="Arial"/>
                <w:b/>
                <w:bCs/>
                <w:color w:val="000000"/>
                <w:sz w:val="20"/>
                <w:szCs w:val="20"/>
              </w:rPr>
              <w:t>Aplicação</w:t>
            </w:r>
            <w:proofErr w:type="spellEnd"/>
          </w:p>
        </w:tc>
      </w:tr>
      <w:tr w:rsidR="007328B8" w:rsidRPr="00CD72FC" w14:paraId="4A8C5EF3" w14:textId="77777777" w:rsidTr="00B63A9A">
        <w:trPr>
          <w:trHeight w:val="627"/>
        </w:trPr>
        <w:tc>
          <w:tcPr>
            <w:tcW w:w="0" w:type="auto"/>
            <w:tcMar>
              <w:top w:w="100" w:type="dxa"/>
              <w:left w:w="100" w:type="dxa"/>
              <w:bottom w:w="100" w:type="dxa"/>
              <w:right w:w="100" w:type="dxa"/>
            </w:tcMar>
            <w:hideMark/>
          </w:tcPr>
          <w:p w14:paraId="097C33D4" w14:textId="77777777" w:rsidR="007328B8" w:rsidRPr="007529CC" w:rsidRDefault="007328B8" w:rsidP="00B63A9A">
            <w:pPr>
              <w:pStyle w:val="NormalWeb"/>
              <w:spacing w:before="0" w:beforeAutospacing="0" w:after="0" w:afterAutospacing="0" w:line="240" w:lineRule="auto"/>
              <w:ind w:firstLine="0"/>
              <w:rPr>
                <w:sz w:val="20"/>
                <w:szCs w:val="20"/>
              </w:rPr>
            </w:pPr>
            <w:proofErr w:type="spellStart"/>
            <w:r w:rsidRPr="007529CC">
              <w:rPr>
                <w:rFonts w:ascii="Arial" w:hAnsi="Arial" w:cs="Arial"/>
                <w:b/>
                <w:bCs/>
                <w:color w:val="000000"/>
                <w:sz w:val="20"/>
                <w:szCs w:val="20"/>
              </w:rPr>
              <w:t>Segmentação</w:t>
            </w:r>
            <w:proofErr w:type="spellEnd"/>
          </w:p>
        </w:tc>
        <w:tc>
          <w:tcPr>
            <w:tcW w:w="0" w:type="auto"/>
            <w:tcMar>
              <w:top w:w="100" w:type="dxa"/>
              <w:left w:w="100" w:type="dxa"/>
              <w:bottom w:w="100" w:type="dxa"/>
              <w:right w:w="100" w:type="dxa"/>
            </w:tcMar>
            <w:hideMark/>
          </w:tcPr>
          <w:p w14:paraId="7CDCF479"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Apresentar o conteúdo em pequenas partes para facilitar a assimilação.</w:t>
            </w:r>
          </w:p>
        </w:tc>
        <w:tc>
          <w:tcPr>
            <w:tcW w:w="0" w:type="auto"/>
            <w:tcMar>
              <w:top w:w="100" w:type="dxa"/>
              <w:left w:w="100" w:type="dxa"/>
              <w:bottom w:w="100" w:type="dxa"/>
              <w:right w:w="100" w:type="dxa"/>
            </w:tcMar>
            <w:hideMark/>
          </w:tcPr>
          <w:p w14:paraId="439BC975"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 xml:space="preserve">Vídeos educativos curtos em plataformas como </w:t>
            </w:r>
            <w:proofErr w:type="spellStart"/>
            <w:r w:rsidRPr="00CD72FC">
              <w:rPr>
                <w:rFonts w:ascii="Arial" w:hAnsi="Arial" w:cs="Arial"/>
                <w:color w:val="000000"/>
                <w:sz w:val="20"/>
                <w:szCs w:val="20"/>
                <w:lang w:val="pt-BR"/>
              </w:rPr>
              <w:t>EdPuzzle</w:t>
            </w:r>
            <w:proofErr w:type="spellEnd"/>
            <w:r w:rsidRPr="00CD72FC">
              <w:rPr>
                <w:rFonts w:ascii="Arial" w:hAnsi="Arial" w:cs="Arial"/>
                <w:color w:val="000000"/>
                <w:sz w:val="20"/>
                <w:szCs w:val="20"/>
                <w:lang w:val="pt-BR"/>
              </w:rPr>
              <w:t>.</w:t>
            </w:r>
          </w:p>
        </w:tc>
      </w:tr>
      <w:tr w:rsidR="007328B8" w:rsidRPr="00CD72FC" w14:paraId="6B2ADC36" w14:textId="77777777" w:rsidTr="00B63A9A">
        <w:trPr>
          <w:trHeight w:val="613"/>
        </w:trPr>
        <w:tc>
          <w:tcPr>
            <w:tcW w:w="0" w:type="auto"/>
            <w:tcMar>
              <w:top w:w="100" w:type="dxa"/>
              <w:left w:w="100" w:type="dxa"/>
              <w:bottom w:w="100" w:type="dxa"/>
              <w:right w:w="100" w:type="dxa"/>
            </w:tcMar>
            <w:hideMark/>
          </w:tcPr>
          <w:p w14:paraId="06237B21" w14:textId="77777777" w:rsidR="007328B8" w:rsidRPr="007529CC" w:rsidRDefault="007328B8" w:rsidP="00B63A9A">
            <w:pPr>
              <w:pStyle w:val="NormalWeb"/>
              <w:spacing w:before="0" w:beforeAutospacing="0" w:after="0" w:afterAutospacing="0" w:line="240" w:lineRule="auto"/>
              <w:ind w:firstLine="0"/>
              <w:rPr>
                <w:sz w:val="20"/>
                <w:szCs w:val="20"/>
              </w:rPr>
            </w:pPr>
            <w:proofErr w:type="spellStart"/>
            <w:r w:rsidRPr="007529CC">
              <w:rPr>
                <w:rFonts w:ascii="Arial" w:hAnsi="Arial" w:cs="Arial"/>
                <w:b/>
                <w:bCs/>
                <w:color w:val="000000"/>
                <w:sz w:val="20"/>
                <w:szCs w:val="20"/>
              </w:rPr>
              <w:t>Modalidade</w:t>
            </w:r>
            <w:proofErr w:type="spellEnd"/>
            <w:r w:rsidRPr="007529CC">
              <w:rPr>
                <w:rFonts w:ascii="Arial" w:hAnsi="Arial" w:cs="Arial"/>
                <w:b/>
                <w:bCs/>
                <w:color w:val="000000"/>
                <w:sz w:val="20"/>
                <w:szCs w:val="20"/>
              </w:rPr>
              <w:t xml:space="preserve"> Dual</w:t>
            </w:r>
          </w:p>
        </w:tc>
        <w:tc>
          <w:tcPr>
            <w:tcW w:w="0" w:type="auto"/>
            <w:tcMar>
              <w:top w:w="100" w:type="dxa"/>
              <w:left w:w="100" w:type="dxa"/>
              <w:bottom w:w="100" w:type="dxa"/>
              <w:right w:w="100" w:type="dxa"/>
            </w:tcMar>
            <w:hideMark/>
          </w:tcPr>
          <w:p w14:paraId="1A375537"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Utilizar simultaneamente áudio e imagem para reforçar a aprendizagem.</w:t>
            </w:r>
          </w:p>
        </w:tc>
        <w:tc>
          <w:tcPr>
            <w:tcW w:w="0" w:type="auto"/>
            <w:tcMar>
              <w:top w:w="100" w:type="dxa"/>
              <w:left w:w="100" w:type="dxa"/>
              <w:bottom w:w="100" w:type="dxa"/>
              <w:right w:w="100" w:type="dxa"/>
            </w:tcMar>
            <w:hideMark/>
          </w:tcPr>
          <w:p w14:paraId="57CCE99C"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Vídeo-aulas com legendas e narração.</w:t>
            </w:r>
          </w:p>
        </w:tc>
      </w:tr>
      <w:tr w:rsidR="007328B8" w:rsidRPr="00CD72FC" w14:paraId="110A4D58" w14:textId="77777777" w:rsidTr="00B63A9A">
        <w:trPr>
          <w:trHeight w:val="612"/>
        </w:trPr>
        <w:tc>
          <w:tcPr>
            <w:tcW w:w="0" w:type="auto"/>
            <w:tcMar>
              <w:top w:w="100" w:type="dxa"/>
              <w:left w:w="100" w:type="dxa"/>
              <w:bottom w:w="100" w:type="dxa"/>
              <w:right w:w="100" w:type="dxa"/>
            </w:tcMar>
            <w:hideMark/>
          </w:tcPr>
          <w:p w14:paraId="664EFBF3" w14:textId="77777777" w:rsidR="007328B8" w:rsidRPr="007529CC" w:rsidRDefault="007328B8" w:rsidP="00B63A9A">
            <w:pPr>
              <w:pStyle w:val="NormalWeb"/>
              <w:spacing w:before="0" w:beforeAutospacing="0" w:after="0" w:afterAutospacing="0" w:line="240" w:lineRule="auto"/>
              <w:ind w:firstLine="0"/>
              <w:rPr>
                <w:sz w:val="20"/>
                <w:szCs w:val="20"/>
              </w:rPr>
            </w:pPr>
            <w:proofErr w:type="spellStart"/>
            <w:r w:rsidRPr="007529CC">
              <w:rPr>
                <w:rFonts w:ascii="Arial" w:hAnsi="Arial" w:cs="Arial"/>
                <w:b/>
                <w:bCs/>
                <w:color w:val="000000"/>
                <w:sz w:val="20"/>
                <w:szCs w:val="20"/>
              </w:rPr>
              <w:t>Minimização</w:t>
            </w:r>
            <w:proofErr w:type="spellEnd"/>
            <w:r w:rsidRPr="007529CC">
              <w:rPr>
                <w:rFonts w:ascii="Arial" w:hAnsi="Arial" w:cs="Arial"/>
                <w:b/>
                <w:bCs/>
                <w:color w:val="000000"/>
                <w:sz w:val="20"/>
                <w:szCs w:val="20"/>
              </w:rPr>
              <w:t xml:space="preserve"> de </w:t>
            </w:r>
            <w:proofErr w:type="spellStart"/>
            <w:r w:rsidRPr="007529CC">
              <w:rPr>
                <w:rFonts w:ascii="Arial" w:hAnsi="Arial" w:cs="Arial"/>
                <w:b/>
                <w:bCs/>
                <w:color w:val="000000"/>
                <w:sz w:val="20"/>
                <w:szCs w:val="20"/>
              </w:rPr>
              <w:t>Distrações</w:t>
            </w:r>
            <w:proofErr w:type="spellEnd"/>
          </w:p>
        </w:tc>
        <w:tc>
          <w:tcPr>
            <w:tcW w:w="0" w:type="auto"/>
            <w:tcMar>
              <w:top w:w="100" w:type="dxa"/>
              <w:left w:w="100" w:type="dxa"/>
              <w:bottom w:w="100" w:type="dxa"/>
              <w:right w:w="100" w:type="dxa"/>
            </w:tcMar>
            <w:hideMark/>
          </w:tcPr>
          <w:p w14:paraId="7F248EB0"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Reduzir elementos visuais e sonoros irrelevantes.</w:t>
            </w:r>
          </w:p>
        </w:tc>
        <w:tc>
          <w:tcPr>
            <w:tcW w:w="0" w:type="auto"/>
            <w:tcMar>
              <w:top w:w="100" w:type="dxa"/>
              <w:left w:w="100" w:type="dxa"/>
              <w:bottom w:w="100" w:type="dxa"/>
              <w:right w:w="100" w:type="dxa"/>
            </w:tcMar>
            <w:hideMark/>
          </w:tcPr>
          <w:p w14:paraId="3882E7FB"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Interfaces limpas em aplicativos educacionais.</w:t>
            </w:r>
          </w:p>
        </w:tc>
      </w:tr>
      <w:tr w:rsidR="007328B8" w:rsidRPr="00CD72FC" w14:paraId="65968DC0" w14:textId="77777777" w:rsidTr="00B63A9A">
        <w:trPr>
          <w:trHeight w:val="599"/>
        </w:trPr>
        <w:tc>
          <w:tcPr>
            <w:tcW w:w="0" w:type="auto"/>
            <w:tcMar>
              <w:top w:w="100" w:type="dxa"/>
              <w:left w:w="100" w:type="dxa"/>
              <w:bottom w:w="100" w:type="dxa"/>
              <w:right w:w="100" w:type="dxa"/>
            </w:tcMar>
            <w:hideMark/>
          </w:tcPr>
          <w:p w14:paraId="5345F58B" w14:textId="77777777" w:rsidR="007328B8" w:rsidRPr="007529CC" w:rsidRDefault="007328B8" w:rsidP="00B63A9A">
            <w:pPr>
              <w:pStyle w:val="NormalWeb"/>
              <w:spacing w:before="0" w:beforeAutospacing="0" w:after="0" w:afterAutospacing="0" w:line="240" w:lineRule="auto"/>
              <w:ind w:firstLine="0"/>
              <w:rPr>
                <w:sz w:val="20"/>
                <w:szCs w:val="20"/>
              </w:rPr>
            </w:pPr>
            <w:proofErr w:type="spellStart"/>
            <w:r w:rsidRPr="007529CC">
              <w:rPr>
                <w:rFonts w:ascii="Arial" w:hAnsi="Arial" w:cs="Arial"/>
                <w:b/>
                <w:bCs/>
                <w:color w:val="000000"/>
                <w:sz w:val="20"/>
                <w:szCs w:val="20"/>
              </w:rPr>
              <w:t>Feedback</w:t>
            </w:r>
            <w:proofErr w:type="spellEnd"/>
            <w:r w:rsidRPr="007529CC">
              <w:rPr>
                <w:rFonts w:ascii="Arial" w:hAnsi="Arial" w:cs="Arial"/>
                <w:b/>
                <w:bCs/>
                <w:color w:val="000000"/>
                <w:sz w:val="20"/>
                <w:szCs w:val="20"/>
              </w:rPr>
              <w:t xml:space="preserve"> </w:t>
            </w:r>
            <w:proofErr w:type="spellStart"/>
            <w:r w:rsidRPr="007529CC">
              <w:rPr>
                <w:rFonts w:ascii="Arial" w:hAnsi="Arial" w:cs="Arial"/>
                <w:b/>
                <w:bCs/>
                <w:color w:val="000000"/>
                <w:sz w:val="20"/>
                <w:szCs w:val="20"/>
              </w:rPr>
              <w:t>Imediato</w:t>
            </w:r>
            <w:proofErr w:type="spellEnd"/>
          </w:p>
        </w:tc>
        <w:tc>
          <w:tcPr>
            <w:tcW w:w="0" w:type="auto"/>
            <w:tcMar>
              <w:top w:w="100" w:type="dxa"/>
              <w:left w:w="100" w:type="dxa"/>
              <w:bottom w:w="100" w:type="dxa"/>
              <w:right w:w="100" w:type="dxa"/>
            </w:tcMar>
            <w:hideMark/>
          </w:tcPr>
          <w:p w14:paraId="3DE9C7C3"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Oferecer respostas automáticas para reforçar a aprendizagem.</w:t>
            </w:r>
          </w:p>
        </w:tc>
        <w:tc>
          <w:tcPr>
            <w:tcW w:w="0" w:type="auto"/>
            <w:tcMar>
              <w:top w:w="100" w:type="dxa"/>
              <w:left w:w="100" w:type="dxa"/>
              <w:bottom w:w="100" w:type="dxa"/>
              <w:right w:w="100" w:type="dxa"/>
            </w:tcMar>
            <w:hideMark/>
          </w:tcPr>
          <w:p w14:paraId="4CA15DC1"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 xml:space="preserve">Testes interativos no Google </w:t>
            </w:r>
            <w:proofErr w:type="spellStart"/>
            <w:r w:rsidRPr="00CD72FC">
              <w:rPr>
                <w:rFonts w:ascii="Arial" w:hAnsi="Arial" w:cs="Arial"/>
                <w:color w:val="000000"/>
                <w:sz w:val="20"/>
                <w:szCs w:val="20"/>
                <w:lang w:val="pt-BR"/>
              </w:rPr>
              <w:t>Forms</w:t>
            </w:r>
            <w:proofErr w:type="spellEnd"/>
            <w:r w:rsidRPr="00CD72FC">
              <w:rPr>
                <w:rFonts w:ascii="Arial" w:hAnsi="Arial" w:cs="Arial"/>
                <w:color w:val="000000"/>
                <w:sz w:val="20"/>
                <w:szCs w:val="20"/>
                <w:lang w:val="pt-BR"/>
              </w:rPr>
              <w:t xml:space="preserve"> e </w:t>
            </w:r>
            <w:proofErr w:type="spellStart"/>
            <w:r w:rsidRPr="00CD72FC">
              <w:rPr>
                <w:rFonts w:ascii="Arial" w:hAnsi="Arial" w:cs="Arial"/>
                <w:color w:val="000000"/>
                <w:sz w:val="20"/>
                <w:szCs w:val="20"/>
                <w:lang w:val="pt-BR"/>
              </w:rPr>
              <w:t>Socrative</w:t>
            </w:r>
            <w:proofErr w:type="spellEnd"/>
            <w:r w:rsidRPr="00CD72FC">
              <w:rPr>
                <w:rFonts w:ascii="Arial" w:hAnsi="Arial" w:cs="Arial"/>
                <w:color w:val="000000"/>
                <w:sz w:val="20"/>
                <w:szCs w:val="20"/>
                <w:lang w:val="pt-BR"/>
              </w:rPr>
              <w:t>.</w:t>
            </w:r>
          </w:p>
        </w:tc>
      </w:tr>
    </w:tbl>
    <w:p w14:paraId="5BC8FA61" w14:textId="77777777" w:rsidR="007328B8" w:rsidRPr="00CD72FC" w:rsidRDefault="007328B8" w:rsidP="007328B8">
      <w:pPr>
        <w:pStyle w:val="NormalWeb"/>
        <w:spacing w:before="0" w:beforeAutospacing="0" w:after="0" w:afterAutospacing="0"/>
        <w:ind w:firstLine="0"/>
        <w:rPr>
          <w:rFonts w:ascii="Arial" w:hAnsi="Arial" w:cs="Arial"/>
          <w:color w:val="000000"/>
          <w:sz w:val="18"/>
          <w:szCs w:val="18"/>
          <w:lang w:val="pt-BR"/>
        </w:rPr>
      </w:pPr>
      <w:r w:rsidRPr="00CD72FC">
        <w:rPr>
          <w:rFonts w:ascii="Arial" w:hAnsi="Arial" w:cs="Arial"/>
          <w:color w:val="000000"/>
          <w:sz w:val="18"/>
          <w:szCs w:val="18"/>
          <w:lang w:val="pt-BR"/>
        </w:rPr>
        <w:t>Fonte: elaboração do autor</w:t>
      </w:r>
    </w:p>
    <w:p w14:paraId="483A5033"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incorporação de princípios da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nas plataformas digitais tem sido observada em diversas iniciativas inovadoras. Por exemplo, projetos que utilizam realidade virtual, como o Google </w:t>
      </w:r>
      <w:proofErr w:type="spellStart"/>
      <w:r w:rsidRPr="00CD72FC">
        <w:rPr>
          <w:rFonts w:ascii="Arial" w:hAnsi="Arial" w:cs="Arial"/>
          <w:color w:val="000000"/>
          <w:lang w:val="pt-BR"/>
        </w:rPr>
        <w:t>Expeditions</w:t>
      </w:r>
      <w:proofErr w:type="spellEnd"/>
      <w:r w:rsidRPr="00CD72FC">
        <w:rPr>
          <w:rFonts w:ascii="Arial" w:hAnsi="Arial" w:cs="Arial"/>
          <w:color w:val="000000"/>
          <w:lang w:val="pt-BR"/>
        </w:rPr>
        <w:t>, permitem que alunos explorem ambientes históricos e científicos em 3D, proporcionando uma experiência imersiva que potencializa a memória de longo prazo (</w:t>
      </w:r>
      <w:proofErr w:type="spellStart"/>
      <w:r w:rsidRPr="00CD72FC">
        <w:rPr>
          <w:rFonts w:ascii="Arial" w:hAnsi="Arial" w:cs="Arial"/>
          <w:color w:val="000000"/>
          <w:lang w:val="pt-BR"/>
        </w:rPr>
        <w:t>Makransky</w:t>
      </w:r>
      <w:proofErr w:type="spellEnd"/>
      <w:r w:rsidRPr="00CD72FC">
        <w:rPr>
          <w:rFonts w:ascii="Arial" w:hAnsi="Arial" w:cs="Arial"/>
          <w:color w:val="000000"/>
          <w:lang w:val="pt-BR"/>
        </w:rPr>
        <w:t xml:space="preserve"> et al., 2019). Além disso, ferramentas que combinam ensino baseado em emoções, como o </w:t>
      </w:r>
      <w:proofErr w:type="spellStart"/>
      <w:r w:rsidRPr="00CD72FC">
        <w:rPr>
          <w:rFonts w:ascii="Arial" w:hAnsi="Arial" w:cs="Arial"/>
          <w:color w:val="000000"/>
          <w:lang w:val="pt-BR"/>
        </w:rPr>
        <w:t>Mindfulness</w:t>
      </w:r>
      <w:proofErr w:type="spellEnd"/>
      <w:r w:rsidRPr="00CD72FC">
        <w:rPr>
          <w:rFonts w:ascii="Arial" w:hAnsi="Arial" w:cs="Arial"/>
          <w:color w:val="000000"/>
          <w:lang w:val="pt-BR"/>
        </w:rPr>
        <w:t xml:space="preserve"> for </w:t>
      </w:r>
      <w:proofErr w:type="spellStart"/>
      <w:r w:rsidRPr="00CD72FC">
        <w:rPr>
          <w:rFonts w:ascii="Arial" w:hAnsi="Arial" w:cs="Arial"/>
          <w:color w:val="000000"/>
          <w:lang w:val="pt-BR"/>
        </w:rPr>
        <w:t>Children</w:t>
      </w:r>
      <w:proofErr w:type="spellEnd"/>
      <w:r w:rsidRPr="00CD72FC">
        <w:rPr>
          <w:rFonts w:ascii="Arial" w:hAnsi="Arial" w:cs="Arial"/>
          <w:color w:val="000000"/>
          <w:lang w:val="pt-BR"/>
        </w:rPr>
        <w:t xml:space="preserve">, promovem o desenvolvimento </w:t>
      </w:r>
      <w:proofErr w:type="spellStart"/>
      <w:r w:rsidRPr="00CD72FC">
        <w:rPr>
          <w:rFonts w:ascii="Arial" w:hAnsi="Arial" w:cs="Arial"/>
          <w:color w:val="000000"/>
          <w:lang w:val="pt-BR"/>
        </w:rPr>
        <w:t>socioemocional</w:t>
      </w:r>
      <w:proofErr w:type="spellEnd"/>
      <w:r w:rsidRPr="00CD72FC">
        <w:rPr>
          <w:rFonts w:ascii="Arial" w:hAnsi="Arial" w:cs="Arial"/>
          <w:color w:val="000000"/>
          <w:lang w:val="pt-BR"/>
        </w:rPr>
        <w:t xml:space="preserve">, favorecendo a </w:t>
      </w:r>
      <w:proofErr w:type="spellStart"/>
      <w:r w:rsidRPr="00CD72FC">
        <w:rPr>
          <w:rFonts w:ascii="Arial" w:hAnsi="Arial" w:cs="Arial"/>
          <w:color w:val="000000"/>
          <w:lang w:val="pt-BR"/>
        </w:rPr>
        <w:t>autorregulação</w:t>
      </w:r>
      <w:proofErr w:type="spellEnd"/>
      <w:r w:rsidRPr="00CD72FC">
        <w:rPr>
          <w:rFonts w:ascii="Arial" w:hAnsi="Arial" w:cs="Arial"/>
          <w:color w:val="000000"/>
          <w:lang w:val="pt-BR"/>
        </w:rPr>
        <w:t xml:space="preserve"> emocional e a concentração dos estudantes (Davidson &amp; </w:t>
      </w:r>
      <w:proofErr w:type="spellStart"/>
      <w:r w:rsidRPr="00CD72FC">
        <w:rPr>
          <w:rFonts w:ascii="Arial" w:hAnsi="Arial" w:cs="Arial"/>
          <w:color w:val="000000"/>
          <w:lang w:val="pt-BR"/>
        </w:rPr>
        <w:t>McEwen</w:t>
      </w:r>
      <w:proofErr w:type="spellEnd"/>
      <w:r w:rsidRPr="00CD72FC">
        <w:rPr>
          <w:rFonts w:ascii="Arial" w:hAnsi="Arial" w:cs="Arial"/>
          <w:color w:val="000000"/>
          <w:lang w:val="pt-BR"/>
        </w:rPr>
        <w:t>, 2012). Essas iniciativas demonstram como a tecnologia pode ser utilizada para reforçar processos cognitivos essenciais para o aprendizado.</w:t>
      </w:r>
    </w:p>
    <w:p w14:paraId="0023A320"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7235B9FF" w14:textId="77777777" w:rsidR="007328B8" w:rsidRPr="00CD72FC" w:rsidRDefault="007328B8" w:rsidP="007328B8">
      <w:pPr>
        <w:pStyle w:val="NormalWeb"/>
        <w:spacing w:before="0" w:beforeAutospacing="0" w:after="240" w:afterAutospacing="0" w:line="240" w:lineRule="auto"/>
        <w:ind w:firstLine="720"/>
        <w:jc w:val="both"/>
        <w:rPr>
          <w:lang w:val="pt-BR"/>
        </w:rPr>
      </w:pPr>
      <w:r w:rsidRPr="00CD72FC">
        <w:rPr>
          <w:rFonts w:ascii="Arial" w:hAnsi="Arial" w:cs="Arial"/>
          <w:color w:val="000000"/>
          <w:lang w:val="pt-BR"/>
        </w:rPr>
        <w:lastRenderedPageBreak/>
        <w:t xml:space="preserve">Apesar dos avanços, a implementação eficaz da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mediada por tecnologias digitais enfrenta desafios consideráveis. A formação docente é um dos principais entraves, pois muitos professores não possuem treinamento adequado para utilizar ferramentas digitais de forma </w:t>
      </w:r>
      <w:proofErr w:type="spellStart"/>
      <w:r w:rsidRPr="00CD72FC">
        <w:rPr>
          <w:rFonts w:ascii="Arial" w:hAnsi="Arial" w:cs="Arial"/>
          <w:color w:val="000000"/>
          <w:lang w:val="pt-BR"/>
        </w:rPr>
        <w:t>neurocientificamente</w:t>
      </w:r>
      <w:proofErr w:type="spellEnd"/>
      <w:r w:rsidRPr="00CD72FC">
        <w:rPr>
          <w:rFonts w:ascii="Arial" w:hAnsi="Arial" w:cs="Arial"/>
          <w:color w:val="000000"/>
          <w:lang w:val="pt-BR"/>
        </w:rPr>
        <w:t xml:space="preserve"> embasada (OECD, 2020). Além disso, a desigualdade no acesso à tecnologia impede que todos os estudantes tenham as mesmas oportunidades de aprendizado, especialmente em países em desenvolvimento (</w:t>
      </w:r>
      <w:proofErr w:type="spellStart"/>
      <w:r w:rsidRPr="00CD72FC">
        <w:rPr>
          <w:rFonts w:ascii="Arial" w:hAnsi="Arial" w:cs="Arial"/>
          <w:color w:val="000000"/>
          <w:lang w:val="pt-BR"/>
        </w:rPr>
        <w:t>Selwyn</w:t>
      </w:r>
      <w:proofErr w:type="spellEnd"/>
      <w:r w:rsidRPr="00CD72FC">
        <w:rPr>
          <w:rFonts w:ascii="Arial" w:hAnsi="Arial" w:cs="Arial"/>
          <w:color w:val="000000"/>
          <w:lang w:val="pt-BR"/>
        </w:rPr>
        <w:t>, 2020). Outro fator crítico refere-se à ética e privacidade dos dados dos alunos, uma vez que o uso de IA na educação levanta preocupações sobre a coleta e armazenamento de informações sensíveis (</w:t>
      </w:r>
      <w:proofErr w:type="spellStart"/>
      <w:r w:rsidRPr="00CD72FC">
        <w:rPr>
          <w:rFonts w:ascii="Arial" w:hAnsi="Arial" w:cs="Arial"/>
          <w:color w:val="000000"/>
          <w:lang w:val="pt-BR"/>
        </w:rPr>
        <w:t>Prinsloo</w:t>
      </w:r>
      <w:proofErr w:type="spellEnd"/>
      <w:r w:rsidRPr="00CD72FC">
        <w:rPr>
          <w:rFonts w:ascii="Arial" w:hAnsi="Arial" w:cs="Arial"/>
          <w:color w:val="000000"/>
          <w:lang w:val="pt-BR"/>
        </w:rPr>
        <w:t xml:space="preserve"> &amp; </w:t>
      </w:r>
      <w:proofErr w:type="spellStart"/>
      <w:r w:rsidRPr="00CD72FC">
        <w:rPr>
          <w:rFonts w:ascii="Arial" w:hAnsi="Arial" w:cs="Arial"/>
          <w:color w:val="000000"/>
          <w:lang w:val="pt-BR"/>
        </w:rPr>
        <w:t>Slade</w:t>
      </w:r>
      <w:proofErr w:type="spellEnd"/>
      <w:r w:rsidRPr="00CD72FC">
        <w:rPr>
          <w:rFonts w:ascii="Arial" w:hAnsi="Arial" w:cs="Arial"/>
          <w:color w:val="000000"/>
          <w:lang w:val="pt-BR"/>
        </w:rPr>
        <w:t>, 2016). A Tabela 3 apresenta um resumo desses desafios e possíveis soluções</w:t>
      </w:r>
      <w:r w:rsidRPr="00CD72FC">
        <w:rPr>
          <w:rFonts w:ascii="Arial" w:hAnsi="Arial" w:cs="Arial"/>
          <w:color w:val="000000"/>
          <w:sz w:val="22"/>
          <w:szCs w:val="22"/>
          <w:lang w:val="pt-BR"/>
        </w:rPr>
        <w:t>.</w:t>
      </w:r>
    </w:p>
    <w:p w14:paraId="122D4E66" w14:textId="77777777" w:rsidR="007328B8" w:rsidRPr="00181D54" w:rsidRDefault="007328B8" w:rsidP="007328B8">
      <w:pPr>
        <w:pStyle w:val="Ttulo4"/>
        <w:spacing w:before="240" w:line="240" w:lineRule="auto"/>
        <w:ind w:hanging="1584"/>
        <w:jc w:val="center"/>
        <w:rPr>
          <w:i w:val="0"/>
          <w:sz w:val="24"/>
        </w:rPr>
      </w:pPr>
      <w:r w:rsidRPr="00181D54">
        <w:rPr>
          <w:rFonts w:cs="Arial"/>
          <w:i w:val="0"/>
          <w:color w:val="000000"/>
          <w:sz w:val="24"/>
        </w:rPr>
        <w:t xml:space="preserve">Tabela 3: Desafios e soluções para a implementação da </w:t>
      </w:r>
      <w:proofErr w:type="spellStart"/>
      <w:r w:rsidRPr="00181D54">
        <w:rPr>
          <w:rFonts w:cs="Arial"/>
          <w:i w:val="0"/>
          <w:color w:val="000000"/>
          <w:sz w:val="24"/>
        </w:rPr>
        <w:t>neuroeducação</w:t>
      </w:r>
      <w:proofErr w:type="spellEnd"/>
      <w:r w:rsidRPr="00181D54">
        <w:rPr>
          <w:rFonts w:cs="Arial"/>
          <w:i w:val="0"/>
          <w:color w:val="000000"/>
          <w:sz w:val="24"/>
        </w:rPr>
        <w:t xml:space="preserve"> digital</w:t>
      </w:r>
    </w:p>
    <w:tbl>
      <w:tblPr>
        <w:tblW w:w="0" w:type="auto"/>
        <w:tblBorders>
          <w:top w:val="single" w:sz="12" w:space="0" w:color="auto"/>
          <w:bottom w:val="single" w:sz="6" w:space="0" w:color="auto"/>
          <w:insideH w:val="single" w:sz="6" w:space="0" w:color="auto"/>
        </w:tblBorders>
        <w:tblCellMar>
          <w:top w:w="15" w:type="dxa"/>
          <w:left w:w="15" w:type="dxa"/>
          <w:bottom w:w="15" w:type="dxa"/>
          <w:right w:w="15" w:type="dxa"/>
        </w:tblCellMar>
        <w:tblLook w:val="04A0" w:firstRow="1" w:lastRow="0" w:firstColumn="1" w:lastColumn="0" w:noHBand="0" w:noVBand="1"/>
      </w:tblPr>
      <w:tblGrid>
        <w:gridCol w:w="2479"/>
        <w:gridCol w:w="3480"/>
        <w:gridCol w:w="3113"/>
      </w:tblGrid>
      <w:tr w:rsidR="007328B8" w:rsidRPr="004460E7" w14:paraId="187E6125" w14:textId="77777777" w:rsidTr="00B63A9A">
        <w:trPr>
          <w:trHeight w:val="318"/>
        </w:trPr>
        <w:tc>
          <w:tcPr>
            <w:tcW w:w="0" w:type="auto"/>
            <w:tcMar>
              <w:top w:w="100" w:type="dxa"/>
              <w:left w:w="100" w:type="dxa"/>
              <w:bottom w:w="100" w:type="dxa"/>
              <w:right w:w="100" w:type="dxa"/>
            </w:tcMar>
            <w:hideMark/>
          </w:tcPr>
          <w:p w14:paraId="6F2549FC" w14:textId="77777777" w:rsidR="007328B8" w:rsidRPr="004460E7" w:rsidRDefault="007328B8" w:rsidP="00B63A9A">
            <w:pPr>
              <w:pStyle w:val="NormalWeb"/>
              <w:spacing w:before="0" w:beforeAutospacing="0" w:after="0" w:afterAutospacing="0" w:line="240" w:lineRule="auto"/>
              <w:rPr>
                <w:sz w:val="20"/>
                <w:szCs w:val="20"/>
              </w:rPr>
            </w:pPr>
            <w:proofErr w:type="spellStart"/>
            <w:r w:rsidRPr="004460E7">
              <w:rPr>
                <w:rFonts w:ascii="Arial" w:hAnsi="Arial" w:cs="Arial"/>
                <w:b/>
                <w:bCs/>
                <w:color w:val="000000"/>
                <w:sz w:val="20"/>
                <w:szCs w:val="20"/>
              </w:rPr>
              <w:t>Desafio</w:t>
            </w:r>
            <w:proofErr w:type="spellEnd"/>
          </w:p>
        </w:tc>
        <w:tc>
          <w:tcPr>
            <w:tcW w:w="0" w:type="auto"/>
            <w:tcMar>
              <w:top w:w="100" w:type="dxa"/>
              <w:left w:w="100" w:type="dxa"/>
              <w:bottom w:w="100" w:type="dxa"/>
              <w:right w:w="100" w:type="dxa"/>
            </w:tcMar>
            <w:hideMark/>
          </w:tcPr>
          <w:p w14:paraId="04944BD3" w14:textId="77777777" w:rsidR="007328B8" w:rsidRPr="004460E7" w:rsidRDefault="007328B8" w:rsidP="00B63A9A">
            <w:pPr>
              <w:pStyle w:val="NormalWeb"/>
              <w:spacing w:before="0" w:beforeAutospacing="0" w:after="0" w:afterAutospacing="0" w:line="240" w:lineRule="auto"/>
              <w:rPr>
                <w:sz w:val="20"/>
                <w:szCs w:val="20"/>
              </w:rPr>
            </w:pPr>
            <w:r w:rsidRPr="004460E7">
              <w:rPr>
                <w:rFonts w:ascii="Arial" w:hAnsi="Arial" w:cs="Arial"/>
                <w:b/>
                <w:bCs/>
                <w:color w:val="000000"/>
                <w:sz w:val="20"/>
                <w:szCs w:val="20"/>
              </w:rPr>
              <w:t>Impacto</w:t>
            </w:r>
          </w:p>
        </w:tc>
        <w:tc>
          <w:tcPr>
            <w:tcW w:w="0" w:type="auto"/>
            <w:tcMar>
              <w:top w:w="100" w:type="dxa"/>
              <w:left w:w="100" w:type="dxa"/>
              <w:bottom w:w="100" w:type="dxa"/>
              <w:right w:w="100" w:type="dxa"/>
            </w:tcMar>
            <w:hideMark/>
          </w:tcPr>
          <w:p w14:paraId="482D9A1F" w14:textId="77777777" w:rsidR="007328B8" w:rsidRPr="004460E7" w:rsidRDefault="007328B8" w:rsidP="00B63A9A">
            <w:pPr>
              <w:pStyle w:val="NormalWeb"/>
              <w:spacing w:before="0" w:beforeAutospacing="0" w:after="0" w:afterAutospacing="0" w:line="240" w:lineRule="auto"/>
              <w:rPr>
                <w:sz w:val="20"/>
                <w:szCs w:val="20"/>
              </w:rPr>
            </w:pPr>
            <w:proofErr w:type="spellStart"/>
            <w:r w:rsidRPr="004460E7">
              <w:rPr>
                <w:rFonts w:ascii="Arial" w:hAnsi="Arial" w:cs="Arial"/>
                <w:b/>
                <w:bCs/>
                <w:color w:val="000000"/>
                <w:sz w:val="20"/>
                <w:szCs w:val="20"/>
              </w:rPr>
              <w:t>Solução</w:t>
            </w:r>
            <w:proofErr w:type="spellEnd"/>
            <w:r w:rsidRPr="004460E7">
              <w:rPr>
                <w:rFonts w:ascii="Arial" w:hAnsi="Arial" w:cs="Arial"/>
                <w:b/>
                <w:bCs/>
                <w:color w:val="000000"/>
                <w:sz w:val="20"/>
                <w:szCs w:val="20"/>
              </w:rPr>
              <w:t xml:space="preserve"> </w:t>
            </w:r>
            <w:proofErr w:type="spellStart"/>
            <w:r w:rsidRPr="004460E7">
              <w:rPr>
                <w:rFonts w:ascii="Arial" w:hAnsi="Arial" w:cs="Arial"/>
                <w:b/>
                <w:bCs/>
                <w:color w:val="000000"/>
                <w:sz w:val="20"/>
                <w:szCs w:val="20"/>
              </w:rPr>
              <w:t>Proposta</w:t>
            </w:r>
            <w:proofErr w:type="spellEnd"/>
          </w:p>
        </w:tc>
      </w:tr>
      <w:tr w:rsidR="007328B8" w:rsidRPr="00CD72FC" w14:paraId="1B7CE955" w14:textId="77777777" w:rsidTr="00B63A9A">
        <w:trPr>
          <w:trHeight w:val="599"/>
        </w:trPr>
        <w:tc>
          <w:tcPr>
            <w:tcW w:w="0" w:type="auto"/>
            <w:tcMar>
              <w:top w:w="100" w:type="dxa"/>
              <w:left w:w="100" w:type="dxa"/>
              <w:bottom w:w="100" w:type="dxa"/>
              <w:right w:w="100" w:type="dxa"/>
            </w:tcMar>
            <w:hideMark/>
          </w:tcPr>
          <w:p w14:paraId="43617FAA" w14:textId="77777777" w:rsidR="007328B8" w:rsidRPr="004460E7" w:rsidRDefault="007328B8" w:rsidP="00B63A9A">
            <w:pPr>
              <w:pStyle w:val="NormalWeb"/>
              <w:spacing w:before="0" w:beforeAutospacing="0" w:after="0" w:afterAutospacing="0" w:line="240" w:lineRule="auto"/>
              <w:ind w:firstLine="0"/>
              <w:rPr>
                <w:sz w:val="20"/>
                <w:szCs w:val="20"/>
              </w:rPr>
            </w:pPr>
            <w:proofErr w:type="spellStart"/>
            <w:r w:rsidRPr="004460E7">
              <w:rPr>
                <w:rFonts w:ascii="Arial" w:hAnsi="Arial" w:cs="Arial"/>
                <w:b/>
                <w:bCs/>
                <w:color w:val="000000"/>
                <w:sz w:val="20"/>
                <w:szCs w:val="20"/>
              </w:rPr>
              <w:t>Formação</w:t>
            </w:r>
            <w:proofErr w:type="spellEnd"/>
            <w:r w:rsidRPr="004460E7">
              <w:rPr>
                <w:rFonts w:ascii="Arial" w:hAnsi="Arial" w:cs="Arial"/>
                <w:b/>
                <w:bCs/>
                <w:color w:val="000000"/>
                <w:sz w:val="20"/>
                <w:szCs w:val="20"/>
              </w:rPr>
              <w:t xml:space="preserve"> Docente Insuficiente</w:t>
            </w:r>
          </w:p>
        </w:tc>
        <w:tc>
          <w:tcPr>
            <w:tcW w:w="0" w:type="auto"/>
            <w:tcMar>
              <w:top w:w="100" w:type="dxa"/>
              <w:left w:w="100" w:type="dxa"/>
              <w:bottom w:w="100" w:type="dxa"/>
              <w:right w:w="100" w:type="dxa"/>
            </w:tcMar>
            <w:hideMark/>
          </w:tcPr>
          <w:p w14:paraId="0E6B7194"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Professores não utilizam as tecnologias de forma eficaz.</w:t>
            </w:r>
          </w:p>
        </w:tc>
        <w:tc>
          <w:tcPr>
            <w:tcW w:w="0" w:type="auto"/>
            <w:tcMar>
              <w:top w:w="100" w:type="dxa"/>
              <w:left w:w="100" w:type="dxa"/>
              <w:bottom w:w="100" w:type="dxa"/>
              <w:right w:w="100" w:type="dxa"/>
            </w:tcMar>
            <w:hideMark/>
          </w:tcPr>
          <w:p w14:paraId="4AF105EB"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Programas de capacitação e cursos online.</w:t>
            </w:r>
          </w:p>
        </w:tc>
      </w:tr>
      <w:tr w:rsidR="007328B8" w:rsidRPr="00CD72FC" w14:paraId="37BCA2D7" w14:textId="77777777" w:rsidTr="00B63A9A">
        <w:trPr>
          <w:trHeight w:val="599"/>
        </w:trPr>
        <w:tc>
          <w:tcPr>
            <w:tcW w:w="0" w:type="auto"/>
            <w:tcMar>
              <w:top w:w="100" w:type="dxa"/>
              <w:left w:w="100" w:type="dxa"/>
              <w:bottom w:w="100" w:type="dxa"/>
              <w:right w:w="100" w:type="dxa"/>
            </w:tcMar>
            <w:hideMark/>
          </w:tcPr>
          <w:p w14:paraId="22101701" w14:textId="77777777" w:rsidR="007328B8" w:rsidRPr="004460E7" w:rsidRDefault="007328B8" w:rsidP="00B63A9A">
            <w:pPr>
              <w:pStyle w:val="NormalWeb"/>
              <w:spacing w:before="0" w:beforeAutospacing="0" w:after="0" w:afterAutospacing="0" w:line="240" w:lineRule="auto"/>
              <w:ind w:firstLine="0"/>
              <w:rPr>
                <w:sz w:val="20"/>
                <w:szCs w:val="20"/>
              </w:rPr>
            </w:pPr>
            <w:proofErr w:type="spellStart"/>
            <w:r w:rsidRPr="004460E7">
              <w:rPr>
                <w:rFonts w:ascii="Arial" w:hAnsi="Arial" w:cs="Arial"/>
                <w:b/>
                <w:bCs/>
                <w:color w:val="000000"/>
                <w:sz w:val="20"/>
                <w:szCs w:val="20"/>
              </w:rPr>
              <w:t>Desigualdade</w:t>
            </w:r>
            <w:proofErr w:type="spellEnd"/>
            <w:r w:rsidRPr="004460E7">
              <w:rPr>
                <w:rFonts w:ascii="Arial" w:hAnsi="Arial" w:cs="Arial"/>
                <w:b/>
                <w:bCs/>
                <w:color w:val="000000"/>
                <w:sz w:val="20"/>
                <w:szCs w:val="20"/>
              </w:rPr>
              <w:t xml:space="preserve"> Digital</w:t>
            </w:r>
          </w:p>
        </w:tc>
        <w:tc>
          <w:tcPr>
            <w:tcW w:w="0" w:type="auto"/>
            <w:tcMar>
              <w:top w:w="100" w:type="dxa"/>
              <w:left w:w="100" w:type="dxa"/>
              <w:bottom w:w="100" w:type="dxa"/>
              <w:right w:w="100" w:type="dxa"/>
            </w:tcMar>
            <w:hideMark/>
          </w:tcPr>
          <w:p w14:paraId="5E4F52E2"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Estudantes de baixa renda têm menos acesso às tecnologias.</w:t>
            </w:r>
          </w:p>
        </w:tc>
        <w:tc>
          <w:tcPr>
            <w:tcW w:w="0" w:type="auto"/>
            <w:tcMar>
              <w:top w:w="100" w:type="dxa"/>
              <w:left w:w="100" w:type="dxa"/>
              <w:bottom w:w="100" w:type="dxa"/>
              <w:right w:w="100" w:type="dxa"/>
            </w:tcMar>
            <w:hideMark/>
          </w:tcPr>
          <w:p w14:paraId="242B99EB"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Políticas públicas para expansão da conectividade.</w:t>
            </w:r>
          </w:p>
        </w:tc>
      </w:tr>
      <w:tr w:rsidR="007328B8" w:rsidRPr="00CD72FC" w14:paraId="4FB1DF2E" w14:textId="77777777" w:rsidTr="00B63A9A">
        <w:trPr>
          <w:trHeight w:val="585"/>
        </w:trPr>
        <w:tc>
          <w:tcPr>
            <w:tcW w:w="0" w:type="auto"/>
            <w:tcMar>
              <w:top w:w="100" w:type="dxa"/>
              <w:left w:w="100" w:type="dxa"/>
              <w:bottom w:w="100" w:type="dxa"/>
              <w:right w:w="100" w:type="dxa"/>
            </w:tcMar>
            <w:hideMark/>
          </w:tcPr>
          <w:p w14:paraId="5ABFDD1B"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b/>
                <w:bCs/>
                <w:color w:val="000000"/>
                <w:sz w:val="20"/>
                <w:szCs w:val="20"/>
                <w:lang w:val="pt-BR"/>
              </w:rPr>
              <w:t>Privacidade e Segurança de Dados</w:t>
            </w:r>
          </w:p>
        </w:tc>
        <w:tc>
          <w:tcPr>
            <w:tcW w:w="0" w:type="auto"/>
            <w:tcMar>
              <w:top w:w="100" w:type="dxa"/>
              <w:left w:w="100" w:type="dxa"/>
              <w:bottom w:w="100" w:type="dxa"/>
              <w:right w:w="100" w:type="dxa"/>
            </w:tcMar>
            <w:hideMark/>
          </w:tcPr>
          <w:p w14:paraId="0D924E32"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Risco de uso indevido de informações pessoais dos alunos.</w:t>
            </w:r>
          </w:p>
        </w:tc>
        <w:tc>
          <w:tcPr>
            <w:tcW w:w="0" w:type="auto"/>
            <w:tcMar>
              <w:top w:w="100" w:type="dxa"/>
              <w:left w:w="100" w:type="dxa"/>
              <w:bottom w:w="100" w:type="dxa"/>
              <w:right w:w="100" w:type="dxa"/>
            </w:tcMar>
            <w:hideMark/>
          </w:tcPr>
          <w:p w14:paraId="40CE9188"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Regulação ética e transparência na coleta de dados.</w:t>
            </w:r>
          </w:p>
        </w:tc>
      </w:tr>
    </w:tbl>
    <w:p w14:paraId="75CBBA34" w14:textId="77777777" w:rsidR="007328B8" w:rsidRPr="00CD72FC" w:rsidRDefault="007328B8" w:rsidP="007328B8">
      <w:pPr>
        <w:pStyle w:val="NormalWeb"/>
        <w:spacing w:before="0" w:beforeAutospacing="0" w:after="0" w:afterAutospacing="0"/>
        <w:ind w:firstLine="0"/>
        <w:rPr>
          <w:rFonts w:ascii="Arial" w:hAnsi="Arial" w:cs="Arial"/>
          <w:color w:val="000000"/>
          <w:sz w:val="18"/>
          <w:szCs w:val="18"/>
          <w:lang w:val="pt-BR"/>
        </w:rPr>
      </w:pPr>
      <w:r w:rsidRPr="00CD72FC">
        <w:rPr>
          <w:rFonts w:ascii="Arial" w:hAnsi="Arial" w:cs="Arial"/>
          <w:color w:val="000000"/>
          <w:sz w:val="18"/>
          <w:szCs w:val="18"/>
          <w:lang w:val="pt-BR"/>
        </w:rPr>
        <w:t>Fonte: elaboração do autor</w:t>
      </w:r>
    </w:p>
    <w:p w14:paraId="23B35C92" w14:textId="77777777" w:rsidR="007328B8" w:rsidRPr="00CD72FC" w:rsidRDefault="007328B8" w:rsidP="007328B8">
      <w:pPr>
        <w:pStyle w:val="NormalWeb"/>
        <w:spacing w:before="0" w:beforeAutospacing="0" w:after="240" w:afterAutospacing="0" w:line="240" w:lineRule="auto"/>
        <w:ind w:firstLine="720"/>
        <w:jc w:val="both"/>
        <w:rPr>
          <w:lang w:val="pt-BR"/>
        </w:rPr>
      </w:pPr>
      <w:r w:rsidRPr="00CD72FC">
        <w:rPr>
          <w:rFonts w:ascii="Arial" w:hAnsi="Arial" w:cs="Arial"/>
          <w:color w:val="000000"/>
          <w:lang w:val="pt-BR"/>
        </w:rPr>
        <w:t xml:space="preserve">Diante desse cenário, torna-se evidente que 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aliada às tecnologias digitais oferece oportunidades significativas para transformar a aprendizagem, tornando-a mais personalizada, interativa e eficaz. No entanto, para maximizar seus benefícios, é fundamental investir na formação docente, na inclusão digital e no desenvolvimento de políticas educacionais que garantam o uso ético e responsável das tecnologias. Estudos futuros devem explorar o impacto a longo prazo dessas abordagens, avaliando sua eficácia em diferentes contextos educacionais e perfis de aprendizagem.</w:t>
      </w:r>
    </w:p>
    <w:p w14:paraId="32F3144C" w14:textId="77777777" w:rsidR="007328B8" w:rsidRPr="00CD72FC" w:rsidRDefault="007328B8" w:rsidP="007328B8">
      <w:pPr>
        <w:pStyle w:val="Ttulo3"/>
        <w:spacing w:before="280" w:beforeAutospacing="0" w:after="0" w:afterAutospacing="0"/>
        <w:ind w:firstLine="0"/>
        <w:jc w:val="center"/>
        <w:rPr>
          <w:lang w:val="pt-BR"/>
        </w:rPr>
      </w:pPr>
      <w:r w:rsidRPr="00CD72FC">
        <w:rPr>
          <w:rFonts w:ascii="Arial" w:hAnsi="Arial" w:cs="Arial"/>
          <w:color w:val="000000"/>
          <w:sz w:val="26"/>
          <w:szCs w:val="26"/>
          <w:lang w:val="pt-BR"/>
        </w:rPr>
        <w:t xml:space="preserve">Estratégias </w:t>
      </w:r>
      <w:proofErr w:type="spellStart"/>
      <w:r w:rsidRPr="00CD72FC">
        <w:rPr>
          <w:rFonts w:ascii="Arial" w:hAnsi="Arial" w:cs="Arial"/>
          <w:color w:val="000000"/>
          <w:sz w:val="26"/>
          <w:szCs w:val="26"/>
          <w:lang w:val="pt-BR"/>
        </w:rPr>
        <w:t>neuroeducacionais</w:t>
      </w:r>
      <w:proofErr w:type="spellEnd"/>
      <w:r w:rsidRPr="00CD72FC">
        <w:rPr>
          <w:rFonts w:ascii="Arial" w:hAnsi="Arial" w:cs="Arial"/>
          <w:color w:val="000000"/>
          <w:sz w:val="26"/>
          <w:szCs w:val="26"/>
          <w:lang w:val="pt-BR"/>
        </w:rPr>
        <w:t xml:space="preserve"> para a inclusão escolar</w:t>
      </w:r>
    </w:p>
    <w:p w14:paraId="325E777C"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inclusão escolar é um dos desafios mais prementes da educação contemporânea, exigindo abordagens que promovam equidade, respeito à diversidade e acesso ao aprendizado para todos os alunos, independentemente de suas condições cognitivas, emocionais ou socioeconômicas (Mendes, 2019). 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ao integrar conhecimentos da neurociência cognitiva, psicologia educacional e pedagogia, oferece estratégias eficazes para adaptar o ensino às necessidades individuais dos estudantes, garantindo que todos possam desenvolver suas potencialidades dentro do ambiente escolar (</w:t>
      </w:r>
      <w:proofErr w:type="spellStart"/>
      <w:r w:rsidRPr="00CD72FC">
        <w:rPr>
          <w:rFonts w:ascii="Arial" w:hAnsi="Arial" w:cs="Arial"/>
          <w:color w:val="000000"/>
          <w:lang w:val="pt-BR"/>
        </w:rPr>
        <w:t>Tokuhama</w:t>
      </w:r>
      <w:proofErr w:type="spellEnd"/>
      <w:r w:rsidRPr="00CD72FC">
        <w:rPr>
          <w:rFonts w:ascii="Arial" w:hAnsi="Arial" w:cs="Arial"/>
          <w:color w:val="000000"/>
          <w:lang w:val="pt-BR"/>
        </w:rPr>
        <w:t xml:space="preserve">-Espinosa, 2017). Nesse contexto, a personalização da aprendizagem, a adaptação dos estímulos sensoriais e </w:t>
      </w:r>
      <w:r w:rsidRPr="00CD72FC">
        <w:rPr>
          <w:rFonts w:ascii="Arial" w:hAnsi="Arial" w:cs="Arial"/>
          <w:color w:val="000000"/>
          <w:lang w:val="pt-BR"/>
        </w:rPr>
        <w:lastRenderedPageBreak/>
        <w:t>a utilização de metodologias ativas emergem como abordagens essenciais para a inclusão (Sousa, 2021).</w:t>
      </w:r>
    </w:p>
    <w:p w14:paraId="6D1A9BA6"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30D213B6"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parte do princípio de que a aprendizagem não ocorre de maneira homogênea entre os indivíduos, sendo influenciada por fatores como desenvolvimento cerebral, experiências emocionais e características neurobiológicas individuais (Howard-Jones, 2019). Compreender como diferentes cérebros aprendem permite a elaboração de estratégias que reduzam barreiras ao conhecimento e promovam um ambiente educacional mais acolhedor para todos os alunos. A </w:t>
      </w:r>
      <w:proofErr w:type="spellStart"/>
      <w:r w:rsidRPr="00CD72FC">
        <w:rPr>
          <w:rFonts w:ascii="Arial" w:hAnsi="Arial" w:cs="Arial"/>
          <w:color w:val="000000"/>
          <w:lang w:val="pt-BR"/>
        </w:rPr>
        <w:t>neuroplasticidade</w:t>
      </w:r>
      <w:proofErr w:type="spellEnd"/>
      <w:r w:rsidRPr="00CD72FC">
        <w:rPr>
          <w:rFonts w:ascii="Arial" w:hAnsi="Arial" w:cs="Arial"/>
          <w:color w:val="000000"/>
          <w:lang w:val="pt-BR"/>
        </w:rPr>
        <w:t>, ou seja, a capacidade do cérebro de se modificar em resposta a estímulos e experiências, é um dos principais conceitos que embasam as práticas pedagógicas inclusivas (</w:t>
      </w:r>
      <w:proofErr w:type="spellStart"/>
      <w:r w:rsidRPr="00CD72FC">
        <w:rPr>
          <w:rFonts w:ascii="Arial" w:hAnsi="Arial" w:cs="Arial"/>
          <w:color w:val="000000"/>
          <w:lang w:val="pt-BR"/>
        </w:rPr>
        <w:t>Doidge</w:t>
      </w:r>
      <w:proofErr w:type="spellEnd"/>
      <w:r w:rsidRPr="00CD72FC">
        <w:rPr>
          <w:rFonts w:ascii="Arial" w:hAnsi="Arial" w:cs="Arial"/>
          <w:color w:val="000000"/>
          <w:lang w:val="pt-BR"/>
        </w:rPr>
        <w:t>, 2015). Essa plasticidade reforça a importância de uma educação diferenciada, que respeite os ritmos de aprendizado e ofereça múltiplas formas de ensino para maximizar o potencial de cada aluno.</w:t>
      </w:r>
    </w:p>
    <w:p w14:paraId="064AEFE2"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03E15E83"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O modelo de </w:t>
      </w:r>
      <w:r w:rsidRPr="00CD72FC">
        <w:rPr>
          <w:rFonts w:ascii="Arial" w:hAnsi="Arial" w:cs="Arial"/>
          <w:bCs/>
          <w:i/>
          <w:color w:val="000000"/>
          <w:lang w:val="pt-BR"/>
        </w:rPr>
        <w:t>Educação Universal para o Aprendizado (EUA)</w:t>
      </w:r>
      <w:r w:rsidRPr="00CD72FC">
        <w:rPr>
          <w:rFonts w:ascii="Arial" w:hAnsi="Arial" w:cs="Arial"/>
          <w:color w:val="000000"/>
          <w:lang w:val="pt-BR"/>
        </w:rPr>
        <w:t xml:space="preserve"> propõe princípios fundamentais para tornar a educação mais inclusiva, como a oferta de múltiplos meios de representação para apresentar informações em diferentes formatos, a possibilidade de oferecer múltiplos meios de ação e expressão para que os alunos demonstrem seu conhecimento de maneiras variadas e a necessidade de promover múltiplos meios de engajamento para criar atividades diversificadas que atendam aos interesses e motivações individuais (Rose &amp; Meyer, 2002). A implementação desses princípios é facilitada pelo uso de tecnologias </w:t>
      </w:r>
      <w:proofErr w:type="spellStart"/>
      <w:r w:rsidRPr="00CD72FC">
        <w:rPr>
          <w:rFonts w:ascii="Arial" w:hAnsi="Arial" w:cs="Arial"/>
          <w:color w:val="000000"/>
          <w:lang w:val="pt-BR"/>
        </w:rPr>
        <w:t>assistivas</w:t>
      </w:r>
      <w:proofErr w:type="spellEnd"/>
      <w:r w:rsidRPr="00CD72FC">
        <w:rPr>
          <w:rFonts w:ascii="Arial" w:hAnsi="Arial" w:cs="Arial"/>
          <w:color w:val="000000"/>
          <w:lang w:val="pt-BR"/>
        </w:rPr>
        <w:t xml:space="preserve"> e recursos digitais que permitem uma abordagem mais flexível do ensino.</w:t>
      </w:r>
    </w:p>
    <w:p w14:paraId="77F37DE9"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533247EF"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As </w:t>
      </w:r>
      <w:r w:rsidRPr="00CD72FC">
        <w:rPr>
          <w:rFonts w:ascii="Arial" w:hAnsi="Arial" w:cs="Arial"/>
          <w:bCs/>
          <w:i/>
          <w:color w:val="000000"/>
          <w:lang w:val="pt-BR"/>
        </w:rPr>
        <w:t xml:space="preserve">tecnologias </w:t>
      </w:r>
      <w:proofErr w:type="spellStart"/>
      <w:r w:rsidRPr="00CD72FC">
        <w:rPr>
          <w:rFonts w:ascii="Arial" w:hAnsi="Arial" w:cs="Arial"/>
          <w:bCs/>
          <w:i/>
          <w:color w:val="000000"/>
          <w:lang w:val="pt-BR"/>
        </w:rPr>
        <w:t>assistivas</w:t>
      </w:r>
      <w:proofErr w:type="spellEnd"/>
      <w:r w:rsidRPr="00CD72FC">
        <w:rPr>
          <w:rFonts w:ascii="Arial" w:hAnsi="Arial" w:cs="Arial"/>
          <w:color w:val="000000"/>
          <w:lang w:val="pt-BR"/>
        </w:rPr>
        <w:t xml:space="preserve"> desempenham um papel fundamental na inclusão escolar, pois ajudam na comunicação, mobilidade e interação de alunos com deficiência ou dificuldades de aprendizagem (</w:t>
      </w:r>
      <w:proofErr w:type="spellStart"/>
      <w:r w:rsidRPr="00CD72FC">
        <w:rPr>
          <w:rFonts w:ascii="Arial" w:hAnsi="Arial" w:cs="Arial"/>
          <w:color w:val="000000"/>
          <w:lang w:val="pt-BR"/>
        </w:rPr>
        <w:t>Bersch</w:t>
      </w:r>
      <w:proofErr w:type="spellEnd"/>
      <w:r w:rsidRPr="00CD72FC">
        <w:rPr>
          <w:rFonts w:ascii="Arial" w:hAnsi="Arial" w:cs="Arial"/>
          <w:color w:val="000000"/>
          <w:lang w:val="pt-BR"/>
        </w:rPr>
        <w:t xml:space="preserve">, 2017). Algumas dessas tecnologias incluem softwares de leitura de tela para estudantes com deficiência visual, aplicativos de comunicação alternativa para alunos não verbais, ferramentas de realidade aumentada que possibilitam simulações interativas para aprendizado sensorial e materiais adaptados, como </w:t>
      </w:r>
      <w:proofErr w:type="spellStart"/>
      <w:r w:rsidRPr="00CD72FC">
        <w:rPr>
          <w:rFonts w:ascii="Arial" w:hAnsi="Arial" w:cs="Arial"/>
          <w:color w:val="000000"/>
          <w:lang w:val="pt-BR"/>
        </w:rPr>
        <w:t>audiobooks</w:t>
      </w:r>
      <w:proofErr w:type="spellEnd"/>
      <w:r w:rsidRPr="00CD72FC">
        <w:rPr>
          <w:rFonts w:ascii="Arial" w:hAnsi="Arial" w:cs="Arial"/>
          <w:color w:val="000000"/>
          <w:lang w:val="pt-BR"/>
        </w:rPr>
        <w:t xml:space="preserve"> e livros táteis (</w:t>
      </w:r>
      <w:proofErr w:type="spellStart"/>
      <w:r w:rsidRPr="00CD72FC">
        <w:rPr>
          <w:rFonts w:ascii="Arial" w:hAnsi="Arial" w:cs="Arial"/>
          <w:color w:val="000000"/>
          <w:lang w:val="pt-BR"/>
        </w:rPr>
        <w:t>Sullivan</w:t>
      </w:r>
      <w:proofErr w:type="spellEnd"/>
      <w:r w:rsidRPr="00CD72FC">
        <w:rPr>
          <w:rFonts w:ascii="Arial" w:hAnsi="Arial" w:cs="Arial"/>
          <w:color w:val="000000"/>
          <w:lang w:val="pt-BR"/>
        </w:rPr>
        <w:t xml:space="preserve"> &amp; Lewis, 2020). O uso dessas tecnologias não apenas reduz barreiras à participação escolar, mas também favorece o engajamento dos alunos, potencializando o aprendizado de maneira inclusiva.</w:t>
      </w:r>
    </w:p>
    <w:p w14:paraId="4AFE7211"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1E6AD2A4"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adaptação sensorial do ambiente escolar também é um fator determinante para garantir uma aprendizagem mais acessível. Estudos demonstram que o ambiente de aprendizagem pode influenciar diretamente a atenção, a memória e a regulação emocional dos alunos (Jensen, 2018). Assim, adaptações como a redução de estímulos visuais excessivos, a criação de espaços de regulação emocional e o uso de fones de ouvido com cancelamento de ruído são estratégias que favorecem um ensino mais acessível, especialmente para alunos </w:t>
      </w:r>
      <w:proofErr w:type="spellStart"/>
      <w:r w:rsidRPr="00CD72FC">
        <w:rPr>
          <w:rFonts w:ascii="Arial" w:hAnsi="Arial" w:cs="Arial"/>
          <w:color w:val="000000"/>
          <w:lang w:val="pt-BR"/>
        </w:rPr>
        <w:t>neurodivergentes</w:t>
      </w:r>
      <w:proofErr w:type="spellEnd"/>
      <w:r w:rsidRPr="00CD72FC">
        <w:rPr>
          <w:rFonts w:ascii="Arial" w:hAnsi="Arial" w:cs="Arial"/>
          <w:color w:val="000000"/>
          <w:lang w:val="pt-BR"/>
        </w:rPr>
        <w:t xml:space="preserve"> (</w:t>
      </w:r>
      <w:proofErr w:type="spellStart"/>
      <w:r w:rsidRPr="00CD72FC">
        <w:rPr>
          <w:rFonts w:ascii="Arial" w:hAnsi="Arial" w:cs="Arial"/>
          <w:color w:val="000000"/>
          <w:lang w:val="pt-BR"/>
        </w:rPr>
        <w:t>Grandin</w:t>
      </w:r>
      <w:proofErr w:type="spellEnd"/>
      <w:r w:rsidRPr="00CD72FC">
        <w:rPr>
          <w:rFonts w:ascii="Arial" w:hAnsi="Arial" w:cs="Arial"/>
          <w:color w:val="000000"/>
          <w:lang w:val="pt-BR"/>
        </w:rPr>
        <w:t>, 2020).</w:t>
      </w:r>
    </w:p>
    <w:p w14:paraId="031F969A"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6DE14E2F" w14:textId="77777777" w:rsidR="007328B8" w:rsidRPr="00CD72FC" w:rsidRDefault="007328B8" w:rsidP="007328B8">
      <w:pPr>
        <w:pStyle w:val="NormalWeb"/>
        <w:spacing w:before="0" w:beforeAutospacing="0" w:after="0" w:afterAutospacing="0" w:line="240" w:lineRule="auto"/>
        <w:ind w:firstLine="720"/>
        <w:jc w:val="both"/>
        <w:rPr>
          <w:lang w:val="pt-BR"/>
        </w:rPr>
      </w:pPr>
      <w:r w:rsidRPr="00CD72FC">
        <w:rPr>
          <w:rFonts w:ascii="Arial" w:hAnsi="Arial" w:cs="Arial"/>
          <w:color w:val="000000"/>
          <w:lang w:val="pt-BR"/>
        </w:rPr>
        <w:lastRenderedPageBreak/>
        <w:t xml:space="preserve">Além do uso de tecnologias </w:t>
      </w:r>
      <w:proofErr w:type="spellStart"/>
      <w:r w:rsidRPr="00CD72FC">
        <w:rPr>
          <w:rFonts w:ascii="Arial" w:hAnsi="Arial" w:cs="Arial"/>
          <w:color w:val="000000"/>
          <w:lang w:val="pt-BR"/>
        </w:rPr>
        <w:t>assistivas</w:t>
      </w:r>
      <w:proofErr w:type="spellEnd"/>
      <w:r w:rsidRPr="00CD72FC">
        <w:rPr>
          <w:rFonts w:ascii="Arial" w:hAnsi="Arial" w:cs="Arial"/>
          <w:color w:val="000000"/>
          <w:lang w:val="pt-BR"/>
        </w:rPr>
        <w:t xml:space="preserve"> e da adaptação sensorial, 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enfatiza a importância de metodologias pedagógicas que promovam a participação ativa dos alunos no processo de aprendizagem. As </w:t>
      </w:r>
      <w:r w:rsidRPr="00CD72FC">
        <w:rPr>
          <w:rFonts w:ascii="Arial" w:hAnsi="Arial" w:cs="Arial"/>
          <w:bCs/>
          <w:i/>
          <w:color w:val="000000"/>
          <w:lang w:val="pt-BR"/>
        </w:rPr>
        <w:t>metodologias ativas</w:t>
      </w:r>
      <w:r w:rsidRPr="00CD72FC">
        <w:rPr>
          <w:rFonts w:ascii="Arial" w:hAnsi="Arial" w:cs="Arial"/>
          <w:color w:val="000000"/>
          <w:lang w:val="pt-BR"/>
        </w:rPr>
        <w:t xml:space="preserve">, como a aprendizagem baseada em projetos (ABP) e a </w:t>
      </w:r>
      <w:proofErr w:type="spellStart"/>
      <w:r w:rsidRPr="00CD72FC">
        <w:rPr>
          <w:rFonts w:ascii="Arial" w:hAnsi="Arial" w:cs="Arial"/>
          <w:color w:val="000000"/>
          <w:lang w:val="pt-BR"/>
        </w:rPr>
        <w:t>gamificação</w:t>
      </w:r>
      <w:proofErr w:type="spellEnd"/>
      <w:r w:rsidRPr="00CD72FC">
        <w:rPr>
          <w:rFonts w:ascii="Arial" w:hAnsi="Arial" w:cs="Arial"/>
          <w:color w:val="000000"/>
          <w:lang w:val="pt-BR"/>
        </w:rPr>
        <w:t xml:space="preserve">, são altamente recomendadas para o ensino inclusivo (Freire, 1996). A </w:t>
      </w:r>
      <w:r w:rsidRPr="00CD72FC">
        <w:rPr>
          <w:rFonts w:ascii="Arial" w:hAnsi="Arial" w:cs="Arial"/>
          <w:i/>
          <w:color w:val="000000"/>
          <w:lang w:val="pt-BR"/>
        </w:rPr>
        <w:t>ABP</w:t>
      </w:r>
      <w:r w:rsidRPr="00CD72FC">
        <w:rPr>
          <w:rFonts w:ascii="Arial" w:hAnsi="Arial" w:cs="Arial"/>
          <w:color w:val="000000"/>
          <w:lang w:val="pt-BR"/>
        </w:rPr>
        <w:t xml:space="preserve"> permite que os alunos participem ativamente da construção do conhecimento, explorando problemas reais e buscando soluções criativas, o que é especialmente eficaz para estudantes com dificuldades de aprendizado, pois incentiva o trabalho colaborativo, o uso de múltiplos recursos e a diversificação de formas de expressão (Moran, 2018). A </w:t>
      </w:r>
      <w:proofErr w:type="spellStart"/>
      <w:r w:rsidRPr="00CD72FC">
        <w:rPr>
          <w:rFonts w:ascii="Arial" w:hAnsi="Arial" w:cs="Arial"/>
          <w:color w:val="000000"/>
          <w:lang w:val="pt-BR"/>
        </w:rPr>
        <w:t>gamificação</w:t>
      </w:r>
      <w:proofErr w:type="spellEnd"/>
      <w:r w:rsidRPr="00CD72FC">
        <w:rPr>
          <w:rFonts w:ascii="Arial" w:hAnsi="Arial" w:cs="Arial"/>
          <w:color w:val="000000"/>
          <w:lang w:val="pt-BR"/>
        </w:rPr>
        <w:t>, por sua vez, utiliza elementos de jogos para engajar os alunos e tornar o aprendizado mais motivador. Os jogos educacionais proporcionam desafios progressivos, feedback imediato e recompensas, fatores que estimulam o sistema de recompensa do cérebro, favorecendo a retenção do conhecimento (</w:t>
      </w:r>
      <w:proofErr w:type="spellStart"/>
      <w:r w:rsidRPr="00CD72FC">
        <w:rPr>
          <w:rFonts w:ascii="Arial" w:hAnsi="Arial" w:cs="Arial"/>
          <w:color w:val="000000"/>
          <w:lang w:val="pt-BR"/>
        </w:rPr>
        <w:t>Gee</w:t>
      </w:r>
      <w:proofErr w:type="spellEnd"/>
      <w:r w:rsidRPr="00CD72FC">
        <w:rPr>
          <w:rFonts w:ascii="Arial" w:hAnsi="Arial" w:cs="Arial"/>
          <w:color w:val="000000"/>
          <w:lang w:val="pt-BR"/>
        </w:rPr>
        <w:t>, 2013).</w:t>
      </w:r>
    </w:p>
    <w:p w14:paraId="778162C6" w14:textId="77777777" w:rsidR="007328B8" w:rsidRDefault="007328B8" w:rsidP="007328B8">
      <w:pPr>
        <w:pStyle w:val="NormalWeb"/>
        <w:spacing w:before="0" w:beforeAutospacing="0" w:after="240" w:afterAutospacing="0" w:line="240" w:lineRule="auto"/>
        <w:ind w:firstLine="720"/>
        <w:rPr>
          <w:rFonts w:ascii="Arial" w:hAnsi="Arial" w:cs="Arial"/>
          <w:color w:val="000000"/>
          <w:lang w:val="pt-BR"/>
        </w:rPr>
      </w:pPr>
      <w:r w:rsidRPr="00CD72FC">
        <w:rPr>
          <w:rFonts w:ascii="Arial" w:hAnsi="Arial" w:cs="Arial"/>
          <w:color w:val="000000"/>
          <w:lang w:val="pt-BR"/>
        </w:rPr>
        <w:t xml:space="preserve">A tabela </w:t>
      </w:r>
      <w:r>
        <w:rPr>
          <w:rFonts w:ascii="Arial" w:hAnsi="Arial" w:cs="Arial"/>
          <w:color w:val="000000"/>
          <w:lang w:val="pt-BR"/>
        </w:rPr>
        <w:t>4</w:t>
      </w:r>
      <w:r w:rsidRPr="00CD72FC">
        <w:rPr>
          <w:rFonts w:ascii="Arial" w:hAnsi="Arial" w:cs="Arial"/>
          <w:color w:val="000000"/>
          <w:lang w:val="pt-BR"/>
        </w:rPr>
        <w:t xml:space="preserve"> apresenta um panorama das principais metodologias ativas e seus benefícios para a inclusão educacional</w:t>
      </w:r>
      <w:r>
        <w:rPr>
          <w:rFonts w:ascii="Arial" w:hAnsi="Arial" w:cs="Arial"/>
          <w:color w:val="000000"/>
          <w:lang w:val="pt-BR"/>
        </w:rPr>
        <w:t>.</w:t>
      </w:r>
    </w:p>
    <w:p w14:paraId="39B746E2"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As metodologias ativas demonstram sua eficácia na inclusão escolar ao permitir maior flexibilidade na forma como os alunos interagem com o conteúdo e demonstram sua compreensão. Um dos principais desafios da inclusão é garantir que todos os estudantes, independentemente de suas habilidades ou dificuldades, tenham acesso ao aprendizado significativo. Isso exige uma abordagem pedagógica diferenciada, que respeite os diferentes ritmos de aprendizado e ofereça suporte contínuo. O ensino híbrido, que combina ensino presencial e digital, também surge como uma alternativa promissora, pois permite a adaptação ao ritmo de aprendizado de cada aluno e possibilita maior autonomia no processo de aprendizagem (Bates, 2021).</w:t>
      </w:r>
    </w:p>
    <w:p w14:paraId="472716CE" w14:textId="77777777" w:rsidR="007328B8" w:rsidRDefault="007328B8" w:rsidP="007328B8">
      <w:pPr>
        <w:pStyle w:val="NormalWeb"/>
        <w:spacing w:before="0" w:beforeAutospacing="0" w:after="240" w:afterAutospacing="0" w:line="240" w:lineRule="auto"/>
        <w:ind w:firstLine="720"/>
        <w:rPr>
          <w:lang w:val="pt-BR"/>
        </w:rPr>
      </w:pPr>
    </w:p>
    <w:p w14:paraId="41A2BA59" w14:textId="77777777" w:rsidR="007328B8" w:rsidRPr="00CD72FC" w:rsidRDefault="007328B8" w:rsidP="007328B8">
      <w:pPr>
        <w:pStyle w:val="NormalWeb"/>
        <w:spacing w:before="0" w:beforeAutospacing="0" w:after="240" w:afterAutospacing="0" w:line="240" w:lineRule="auto"/>
        <w:ind w:firstLine="720"/>
        <w:rPr>
          <w:lang w:val="pt-BR"/>
        </w:rPr>
      </w:pPr>
    </w:p>
    <w:p w14:paraId="1AD3B62F" w14:textId="77777777" w:rsidR="007328B8" w:rsidRPr="00CA1AA5" w:rsidRDefault="007328B8" w:rsidP="007328B8">
      <w:pPr>
        <w:pStyle w:val="Ttulo4"/>
        <w:spacing w:before="240" w:after="40"/>
        <w:rPr>
          <w:i w:val="0"/>
          <w:sz w:val="24"/>
        </w:rPr>
      </w:pPr>
      <w:r>
        <w:rPr>
          <w:rFonts w:cs="Arial"/>
          <w:i w:val="0"/>
          <w:color w:val="000000"/>
          <w:sz w:val="24"/>
        </w:rPr>
        <w:t>Tabela 4 - M</w:t>
      </w:r>
      <w:r w:rsidRPr="00CA1AA5">
        <w:rPr>
          <w:rFonts w:cs="Arial"/>
          <w:i w:val="0"/>
          <w:color w:val="000000"/>
          <w:sz w:val="24"/>
        </w:rPr>
        <w:t>etodologias ativas e benefícios para a inclusão</w:t>
      </w:r>
    </w:p>
    <w:tbl>
      <w:tblPr>
        <w:tblW w:w="0" w:type="auto"/>
        <w:tblBorders>
          <w:top w:val="single" w:sz="12" w:space="0" w:color="auto"/>
          <w:bottom w:val="single" w:sz="6" w:space="0" w:color="auto"/>
          <w:insideH w:val="single" w:sz="6" w:space="0" w:color="auto"/>
        </w:tblBorders>
        <w:tblCellMar>
          <w:top w:w="15" w:type="dxa"/>
          <w:left w:w="15" w:type="dxa"/>
          <w:bottom w:w="15" w:type="dxa"/>
          <w:right w:w="15" w:type="dxa"/>
        </w:tblCellMar>
        <w:tblLook w:val="04A0" w:firstRow="1" w:lastRow="0" w:firstColumn="1" w:lastColumn="0" w:noHBand="0" w:noVBand="1"/>
      </w:tblPr>
      <w:tblGrid>
        <w:gridCol w:w="2354"/>
        <w:gridCol w:w="3327"/>
        <w:gridCol w:w="3391"/>
      </w:tblGrid>
      <w:tr w:rsidR="007328B8" w14:paraId="114EED95" w14:textId="77777777" w:rsidTr="00B63A9A">
        <w:trPr>
          <w:trHeight w:val="500"/>
        </w:trPr>
        <w:tc>
          <w:tcPr>
            <w:tcW w:w="0" w:type="auto"/>
            <w:tcMar>
              <w:top w:w="100" w:type="dxa"/>
              <w:left w:w="100" w:type="dxa"/>
              <w:bottom w:w="100" w:type="dxa"/>
              <w:right w:w="100" w:type="dxa"/>
            </w:tcMar>
            <w:hideMark/>
          </w:tcPr>
          <w:p w14:paraId="4700F859" w14:textId="77777777" w:rsidR="007328B8" w:rsidRDefault="007328B8" w:rsidP="00B63A9A">
            <w:pPr>
              <w:pStyle w:val="NormalWeb"/>
              <w:tabs>
                <w:tab w:val="center" w:pos="1485"/>
              </w:tabs>
              <w:spacing w:before="0" w:beforeAutospacing="0" w:after="0" w:afterAutospacing="0" w:line="240" w:lineRule="auto"/>
              <w:ind w:firstLine="0"/>
            </w:pPr>
            <w:proofErr w:type="spellStart"/>
            <w:r>
              <w:rPr>
                <w:rFonts w:ascii="Arial" w:hAnsi="Arial" w:cs="Arial"/>
                <w:b/>
                <w:bCs/>
                <w:color w:val="000000"/>
                <w:sz w:val="22"/>
                <w:szCs w:val="22"/>
              </w:rPr>
              <w:t>Metodologia</w:t>
            </w:r>
            <w:proofErr w:type="spellEnd"/>
          </w:p>
        </w:tc>
        <w:tc>
          <w:tcPr>
            <w:tcW w:w="0" w:type="auto"/>
            <w:tcMar>
              <w:top w:w="100" w:type="dxa"/>
              <w:left w:w="100" w:type="dxa"/>
              <w:bottom w:w="100" w:type="dxa"/>
              <w:right w:w="100" w:type="dxa"/>
            </w:tcMar>
            <w:hideMark/>
          </w:tcPr>
          <w:p w14:paraId="0B444EEB" w14:textId="77777777" w:rsidR="007328B8" w:rsidRDefault="007328B8" w:rsidP="00B63A9A">
            <w:pPr>
              <w:pStyle w:val="NormalWeb"/>
              <w:spacing w:before="0" w:beforeAutospacing="0" w:after="0" w:afterAutospacing="0" w:line="240" w:lineRule="auto"/>
            </w:pPr>
            <w:proofErr w:type="spellStart"/>
            <w:r>
              <w:rPr>
                <w:rFonts w:ascii="Arial" w:hAnsi="Arial" w:cs="Arial"/>
                <w:b/>
                <w:bCs/>
                <w:color w:val="000000"/>
                <w:sz w:val="22"/>
                <w:szCs w:val="22"/>
              </w:rPr>
              <w:t>Descrição</w:t>
            </w:r>
            <w:proofErr w:type="spellEnd"/>
          </w:p>
        </w:tc>
        <w:tc>
          <w:tcPr>
            <w:tcW w:w="0" w:type="auto"/>
            <w:tcMar>
              <w:top w:w="100" w:type="dxa"/>
              <w:left w:w="100" w:type="dxa"/>
              <w:bottom w:w="100" w:type="dxa"/>
              <w:right w:w="100" w:type="dxa"/>
            </w:tcMar>
            <w:hideMark/>
          </w:tcPr>
          <w:p w14:paraId="56944604" w14:textId="77777777" w:rsidR="007328B8" w:rsidRDefault="007328B8" w:rsidP="00B63A9A">
            <w:pPr>
              <w:pStyle w:val="NormalWeb"/>
              <w:spacing w:before="0" w:beforeAutospacing="0" w:after="0" w:afterAutospacing="0" w:line="240" w:lineRule="auto"/>
              <w:jc w:val="center"/>
            </w:pPr>
            <w:proofErr w:type="spellStart"/>
            <w:r>
              <w:rPr>
                <w:rFonts w:ascii="Arial" w:hAnsi="Arial" w:cs="Arial"/>
                <w:b/>
                <w:bCs/>
                <w:color w:val="000000"/>
                <w:sz w:val="22"/>
                <w:szCs w:val="22"/>
              </w:rPr>
              <w:t>Benefícios</w:t>
            </w:r>
            <w:proofErr w:type="spellEnd"/>
            <w:r>
              <w:rPr>
                <w:rFonts w:ascii="Arial" w:hAnsi="Arial" w:cs="Arial"/>
                <w:b/>
                <w:bCs/>
                <w:color w:val="000000"/>
                <w:sz w:val="22"/>
                <w:szCs w:val="22"/>
              </w:rPr>
              <w:t xml:space="preserve"> para a </w:t>
            </w:r>
            <w:proofErr w:type="spellStart"/>
            <w:r>
              <w:rPr>
                <w:rFonts w:ascii="Arial" w:hAnsi="Arial" w:cs="Arial"/>
                <w:b/>
                <w:bCs/>
                <w:color w:val="000000"/>
                <w:sz w:val="22"/>
                <w:szCs w:val="22"/>
              </w:rPr>
              <w:t>Inclusão</w:t>
            </w:r>
            <w:proofErr w:type="spellEnd"/>
          </w:p>
        </w:tc>
      </w:tr>
      <w:tr w:rsidR="007328B8" w:rsidRPr="00CD72FC" w14:paraId="14496272" w14:textId="77777777" w:rsidTr="00B63A9A">
        <w:trPr>
          <w:trHeight w:val="1055"/>
        </w:trPr>
        <w:tc>
          <w:tcPr>
            <w:tcW w:w="0" w:type="auto"/>
            <w:tcMar>
              <w:top w:w="100" w:type="dxa"/>
              <w:left w:w="100" w:type="dxa"/>
              <w:bottom w:w="100" w:type="dxa"/>
              <w:right w:w="100" w:type="dxa"/>
            </w:tcMar>
            <w:hideMark/>
          </w:tcPr>
          <w:p w14:paraId="1BFD36B6" w14:textId="77777777" w:rsidR="007328B8" w:rsidRPr="00CD72FC" w:rsidRDefault="007328B8" w:rsidP="00B63A9A">
            <w:pPr>
              <w:pStyle w:val="NormalWeb"/>
              <w:spacing w:before="0" w:beforeAutospacing="0" w:after="0" w:afterAutospacing="0" w:line="240" w:lineRule="auto"/>
              <w:ind w:firstLine="0"/>
              <w:rPr>
                <w:lang w:val="pt-BR"/>
              </w:rPr>
            </w:pPr>
            <w:r w:rsidRPr="00CD72FC">
              <w:rPr>
                <w:rFonts w:ascii="Arial" w:hAnsi="Arial" w:cs="Arial"/>
                <w:b/>
                <w:bCs/>
                <w:color w:val="000000"/>
                <w:sz w:val="22"/>
                <w:szCs w:val="22"/>
                <w:lang w:val="pt-BR"/>
              </w:rPr>
              <w:t>Aprendizagem Baseada em Projetos (ABP)</w:t>
            </w:r>
          </w:p>
        </w:tc>
        <w:tc>
          <w:tcPr>
            <w:tcW w:w="0" w:type="auto"/>
            <w:tcMar>
              <w:top w:w="100" w:type="dxa"/>
              <w:left w:w="100" w:type="dxa"/>
              <w:bottom w:w="100" w:type="dxa"/>
              <w:right w:w="100" w:type="dxa"/>
            </w:tcMar>
            <w:hideMark/>
          </w:tcPr>
          <w:p w14:paraId="5C28A5D4" w14:textId="77777777" w:rsidR="007328B8" w:rsidRPr="00CD72FC" w:rsidRDefault="007328B8" w:rsidP="00B63A9A">
            <w:pPr>
              <w:pStyle w:val="NormalWeb"/>
              <w:spacing w:before="0" w:beforeAutospacing="0" w:after="0" w:afterAutospacing="0" w:line="240" w:lineRule="auto"/>
              <w:ind w:firstLine="0"/>
              <w:rPr>
                <w:lang w:val="pt-BR"/>
              </w:rPr>
            </w:pPr>
            <w:r w:rsidRPr="00CD72FC">
              <w:rPr>
                <w:rFonts w:ascii="Arial" w:hAnsi="Arial" w:cs="Arial"/>
                <w:color w:val="000000"/>
                <w:sz w:val="22"/>
                <w:szCs w:val="22"/>
                <w:lang w:val="pt-BR"/>
              </w:rPr>
              <w:t>Estudantes resolvem problemas reais por meio de projetos interdisciplinares.</w:t>
            </w:r>
          </w:p>
        </w:tc>
        <w:tc>
          <w:tcPr>
            <w:tcW w:w="0" w:type="auto"/>
            <w:tcMar>
              <w:top w:w="100" w:type="dxa"/>
              <w:left w:w="100" w:type="dxa"/>
              <w:bottom w:w="100" w:type="dxa"/>
              <w:right w:w="100" w:type="dxa"/>
            </w:tcMar>
            <w:hideMark/>
          </w:tcPr>
          <w:p w14:paraId="1E6E9B52" w14:textId="77777777" w:rsidR="007328B8" w:rsidRPr="00CD72FC" w:rsidRDefault="007328B8" w:rsidP="00B63A9A">
            <w:pPr>
              <w:pStyle w:val="NormalWeb"/>
              <w:spacing w:before="0" w:beforeAutospacing="0" w:after="0" w:afterAutospacing="0" w:line="240" w:lineRule="auto"/>
              <w:ind w:firstLine="0"/>
              <w:rPr>
                <w:lang w:val="pt-BR"/>
              </w:rPr>
            </w:pPr>
            <w:r w:rsidRPr="00CD72FC">
              <w:rPr>
                <w:rFonts w:ascii="Arial" w:hAnsi="Arial" w:cs="Arial"/>
                <w:color w:val="000000"/>
                <w:sz w:val="22"/>
                <w:szCs w:val="22"/>
                <w:lang w:val="pt-BR"/>
              </w:rPr>
              <w:t>Favorece a autonomia e a colaboração, permitindo diferentes formas de expressão.</w:t>
            </w:r>
          </w:p>
        </w:tc>
      </w:tr>
      <w:tr w:rsidR="007328B8" w:rsidRPr="00CD72FC" w14:paraId="6253F36F" w14:textId="77777777" w:rsidTr="00B63A9A">
        <w:trPr>
          <w:trHeight w:val="850"/>
        </w:trPr>
        <w:tc>
          <w:tcPr>
            <w:tcW w:w="0" w:type="auto"/>
            <w:tcMar>
              <w:top w:w="100" w:type="dxa"/>
              <w:left w:w="100" w:type="dxa"/>
              <w:bottom w:w="100" w:type="dxa"/>
              <w:right w:w="100" w:type="dxa"/>
            </w:tcMar>
            <w:hideMark/>
          </w:tcPr>
          <w:p w14:paraId="5E527818" w14:textId="77777777" w:rsidR="007328B8" w:rsidRDefault="007328B8" w:rsidP="00B63A9A">
            <w:pPr>
              <w:pStyle w:val="NormalWeb"/>
              <w:spacing w:before="0" w:beforeAutospacing="0" w:after="0" w:afterAutospacing="0" w:line="240" w:lineRule="auto"/>
              <w:ind w:firstLine="0"/>
            </w:pPr>
            <w:proofErr w:type="spellStart"/>
            <w:r>
              <w:rPr>
                <w:rFonts w:ascii="Arial" w:hAnsi="Arial" w:cs="Arial"/>
                <w:b/>
                <w:bCs/>
                <w:color w:val="000000"/>
                <w:sz w:val="22"/>
                <w:szCs w:val="22"/>
              </w:rPr>
              <w:t>Gamificação</w:t>
            </w:r>
            <w:proofErr w:type="spellEnd"/>
          </w:p>
        </w:tc>
        <w:tc>
          <w:tcPr>
            <w:tcW w:w="0" w:type="auto"/>
            <w:tcMar>
              <w:top w:w="100" w:type="dxa"/>
              <w:left w:w="100" w:type="dxa"/>
              <w:bottom w:w="100" w:type="dxa"/>
              <w:right w:w="100" w:type="dxa"/>
            </w:tcMar>
            <w:hideMark/>
          </w:tcPr>
          <w:p w14:paraId="1CD611E7" w14:textId="77777777" w:rsidR="007328B8" w:rsidRPr="00CD72FC" w:rsidRDefault="007328B8" w:rsidP="00B63A9A">
            <w:pPr>
              <w:pStyle w:val="NormalWeb"/>
              <w:spacing w:before="0" w:beforeAutospacing="0" w:after="0" w:afterAutospacing="0" w:line="240" w:lineRule="auto"/>
              <w:ind w:firstLine="0"/>
              <w:rPr>
                <w:lang w:val="pt-BR"/>
              </w:rPr>
            </w:pPr>
            <w:r w:rsidRPr="00CD72FC">
              <w:rPr>
                <w:rFonts w:ascii="Arial" w:hAnsi="Arial" w:cs="Arial"/>
                <w:color w:val="000000"/>
                <w:sz w:val="22"/>
                <w:szCs w:val="22"/>
                <w:lang w:val="pt-BR"/>
              </w:rPr>
              <w:t>Uso de elementos de jogos no ensino, como desafios e recompensas.</w:t>
            </w:r>
          </w:p>
        </w:tc>
        <w:tc>
          <w:tcPr>
            <w:tcW w:w="0" w:type="auto"/>
            <w:tcMar>
              <w:top w:w="100" w:type="dxa"/>
              <w:left w:w="100" w:type="dxa"/>
              <w:bottom w:w="100" w:type="dxa"/>
              <w:right w:w="100" w:type="dxa"/>
            </w:tcMar>
            <w:hideMark/>
          </w:tcPr>
          <w:p w14:paraId="5B7994F2" w14:textId="77777777" w:rsidR="007328B8" w:rsidRPr="00CD72FC" w:rsidRDefault="007328B8" w:rsidP="00B63A9A">
            <w:pPr>
              <w:pStyle w:val="NormalWeb"/>
              <w:spacing w:before="0" w:beforeAutospacing="0" w:after="0" w:afterAutospacing="0" w:line="240" w:lineRule="auto"/>
              <w:ind w:firstLine="0"/>
              <w:rPr>
                <w:lang w:val="pt-BR"/>
              </w:rPr>
            </w:pPr>
            <w:r w:rsidRPr="00CD72FC">
              <w:rPr>
                <w:rFonts w:ascii="Arial" w:hAnsi="Arial" w:cs="Arial"/>
                <w:color w:val="000000"/>
                <w:sz w:val="22"/>
                <w:szCs w:val="22"/>
                <w:lang w:val="pt-BR"/>
              </w:rPr>
              <w:t>Estimula o engajamento e oferece feedback contínuo.</w:t>
            </w:r>
          </w:p>
        </w:tc>
      </w:tr>
      <w:tr w:rsidR="007328B8" w:rsidRPr="00CD72FC" w14:paraId="738ACF58" w14:textId="77777777" w:rsidTr="00B63A9A">
        <w:trPr>
          <w:trHeight w:val="639"/>
        </w:trPr>
        <w:tc>
          <w:tcPr>
            <w:tcW w:w="0" w:type="auto"/>
            <w:tcMar>
              <w:top w:w="100" w:type="dxa"/>
              <w:left w:w="100" w:type="dxa"/>
              <w:bottom w:w="100" w:type="dxa"/>
              <w:right w:w="100" w:type="dxa"/>
            </w:tcMar>
            <w:hideMark/>
          </w:tcPr>
          <w:p w14:paraId="49AEDC44" w14:textId="77777777" w:rsidR="007328B8" w:rsidRDefault="007328B8" w:rsidP="00B63A9A">
            <w:pPr>
              <w:pStyle w:val="NormalWeb"/>
              <w:spacing w:before="0" w:beforeAutospacing="0" w:after="0" w:afterAutospacing="0" w:line="240" w:lineRule="auto"/>
              <w:ind w:firstLine="0"/>
            </w:pPr>
            <w:proofErr w:type="spellStart"/>
            <w:r>
              <w:rPr>
                <w:rFonts w:ascii="Arial" w:hAnsi="Arial" w:cs="Arial"/>
                <w:b/>
                <w:bCs/>
                <w:color w:val="000000"/>
                <w:sz w:val="22"/>
                <w:szCs w:val="22"/>
              </w:rPr>
              <w:lastRenderedPageBreak/>
              <w:t>Ensino</w:t>
            </w:r>
            <w:proofErr w:type="spellEnd"/>
            <w:r>
              <w:rPr>
                <w:rFonts w:ascii="Arial" w:hAnsi="Arial" w:cs="Arial"/>
                <w:b/>
                <w:bCs/>
                <w:color w:val="000000"/>
                <w:sz w:val="22"/>
                <w:szCs w:val="22"/>
              </w:rPr>
              <w:t xml:space="preserve"> Híbrido</w:t>
            </w:r>
          </w:p>
        </w:tc>
        <w:tc>
          <w:tcPr>
            <w:tcW w:w="0" w:type="auto"/>
            <w:tcMar>
              <w:top w:w="100" w:type="dxa"/>
              <w:left w:w="100" w:type="dxa"/>
              <w:bottom w:w="100" w:type="dxa"/>
              <w:right w:w="100" w:type="dxa"/>
            </w:tcMar>
            <w:hideMark/>
          </w:tcPr>
          <w:p w14:paraId="5444E89B" w14:textId="77777777" w:rsidR="007328B8" w:rsidRPr="00CD72FC" w:rsidRDefault="007328B8" w:rsidP="00B63A9A">
            <w:pPr>
              <w:pStyle w:val="NormalWeb"/>
              <w:spacing w:before="0" w:beforeAutospacing="0" w:after="0" w:afterAutospacing="0" w:line="240" w:lineRule="auto"/>
              <w:ind w:firstLine="0"/>
              <w:rPr>
                <w:lang w:val="pt-BR"/>
              </w:rPr>
            </w:pPr>
            <w:r w:rsidRPr="00CD72FC">
              <w:rPr>
                <w:rFonts w:ascii="Arial" w:hAnsi="Arial" w:cs="Arial"/>
                <w:color w:val="000000"/>
                <w:sz w:val="22"/>
                <w:szCs w:val="22"/>
                <w:lang w:val="pt-BR"/>
              </w:rPr>
              <w:t>Combinação de ensino presencial e digital.</w:t>
            </w:r>
          </w:p>
        </w:tc>
        <w:tc>
          <w:tcPr>
            <w:tcW w:w="0" w:type="auto"/>
            <w:tcMar>
              <w:top w:w="100" w:type="dxa"/>
              <w:left w:w="100" w:type="dxa"/>
              <w:bottom w:w="100" w:type="dxa"/>
              <w:right w:w="100" w:type="dxa"/>
            </w:tcMar>
            <w:hideMark/>
          </w:tcPr>
          <w:p w14:paraId="729C5C38" w14:textId="77777777" w:rsidR="007328B8" w:rsidRPr="00CD72FC" w:rsidRDefault="007328B8" w:rsidP="00B63A9A">
            <w:pPr>
              <w:pStyle w:val="NormalWeb"/>
              <w:spacing w:before="0" w:beforeAutospacing="0" w:after="0" w:afterAutospacing="0" w:line="240" w:lineRule="auto"/>
              <w:ind w:firstLine="0"/>
              <w:rPr>
                <w:lang w:val="pt-BR"/>
              </w:rPr>
            </w:pPr>
            <w:r w:rsidRPr="00CD72FC">
              <w:rPr>
                <w:rFonts w:ascii="Arial" w:hAnsi="Arial" w:cs="Arial"/>
                <w:color w:val="000000"/>
                <w:sz w:val="22"/>
                <w:szCs w:val="22"/>
                <w:lang w:val="pt-BR"/>
              </w:rPr>
              <w:t>Permite adaptação ao ritmo de aprendizagem de cada aluno.</w:t>
            </w:r>
          </w:p>
        </w:tc>
      </w:tr>
      <w:tr w:rsidR="007328B8" w:rsidRPr="00CD72FC" w14:paraId="4D962955" w14:textId="77777777" w:rsidTr="00B63A9A">
        <w:trPr>
          <w:trHeight w:val="712"/>
        </w:trPr>
        <w:tc>
          <w:tcPr>
            <w:tcW w:w="0" w:type="auto"/>
            <w:tcMar>
              <w:top w:w="100" w:type="dxa"/>
              <w:left w:w="100" w:type="dxa"/>
              <w:bottom w:w="100" w:type="dxa"/>
              <w:right w:w="100" w:type="dxa"/>
            </w:tcMar>
            <w:hideMark/>
          </w:tcPr>
          <w:p w14:paraId="2F415EAD" w14:textId="77777777" w:rsidR="007328B8" w:rsidRDefault="007328B8" w:rsidP="00B63A9A">
            <w:pPr>
              <w:pStyle w:val="NormalWeb"/>
              <w:spacing w:before="0" w:beforeAutospacing="0" w:after="0" w:afterAutospacing="0" w:line="240" w:lineRule="auto"/>
              <w:ind w:firstLine="0"/>
            </w:pPr>
            <w:r>
              <w:rPr>
                <w:rFonts w:ascii="Arial" w:hAnsi="Arial" w:cs="Arial"/>
                <w:b/>
                <w:bCs/>
                <w:color w:val="000000"/>
                <w:sz w:val="22"/>
                <w:szCs w:val="22"/>
              </w:rPr>
              <w:t>Sala de Aula Invertida</w:t>
            </w:r>
          </w:p>
        </w:tc>
        <w:tc>
          <w:tcPr>
            <w:tcW w:w="0" w:type="auto"/>
            <w:tcMar>
              <w:top w:w="100" w:type="dxa"/>
              <w:left w:w="100" w:type="dxa"/>
              <w:bottom w:w="100" w:type="dxa"/>
              <w:right w:w="100" w:type="dxa"/>
            </w:tcMar>
            <w:hideMark/>
          </w:tcPr>
          <w:p w14:paraId="79D9E87D" w14:textId="77777777" w:rsidR="007328B8" w:rsidRPr="00CD72FC" w:rsidRDefault="007328B8" w:rsidP="00B63A9A">
            <w:pPr>
              <w:pStyle w:val="NormalWeb"/>
              <w:spacing w:before="0" w:beforeAutospacing="0" w:after="0" w:afterAutospacing="0" w:line="240" w:lineRule="auto"/>
              <w:ind w:firstLine="0"/>
              <w:rPr>
                <w:lang w:val="pt-BR"/>
              </w:rPr>
            </w:pPr>
            <w:r w:rsidRPr="00CD72FC">
              <w:rPr>
                <w:rFonts w:ascii="Arial" w:hAnsi="Arial" w:cs="Arial"/>
                <w:color w:val="000000"/>
                <w:sz w:val="22"/>
                <w:szCs w:val="22"/>
                <w:lang w:val="pt-BR"/>
              </w:rPr>
              <w:t>Alunos acessam conteúdos antes da aula e realizam atividades práticas na escola.</w:t>
            </w:r>
          </w:p>
        </w:tc>
        <w:tc>
          <w:tcPr>
            <w:tcW w:w="0" w:type="auto"/>
            <w:tcMar>
              <w:top w:w="100" w:type="dxa"/>
              <w:left w:w="100" w:type="dxa"/>
              <w:bottom w:w="100" w:type="dxa"/>
              <w:right w:w="100" w:type="dxa"/>
            </w:tcMar>
            <w:hideMark/>
          </w:tcPr>
          <w:p w14:paraId="37B8F4DA" w14:textId="77777777" w:rsidR="007328B8" w:rsidRPr="00CD72FC" w:rsidRDefault="007328B8" w:rsidP="00B63A9A">
            <w:pPr>
              <w:pStyle w:val="NormalWeb"/>
              <w:spacing w:before="0" w:beforeAutospacing="0" w:after="0" w:afterAutospacing="0" w:line="240" w:lineRule="auto"/>
              <w:ind w:firstLine="0"/>
              <w:rPr>
                <w:lang w:val="pt-BR"/>
              </w:rPr>
            </w:pPr>
            <w:r w:rsidRPr="00CD72FC">
              <w:rPr>
                <w:rFonts w:ascii="Arial" w:hAnsi="Arial" w:cs="Arial"/>
                <w:color w:val="000000"/>
                <w:sz w:val="22"/>
                <w:szCs w:val="22"/>
                <w:lang w:val="pt-BR"/>
              </w:rPr>
              <w:t>Reduz barreiras de acesso ao conhecimento e amplia o tempo para interação.</w:t>
            </w:r>
          </w:p>
        </w:tc>
      </w:tr>
    </w:tbl>
    <w:p w14:paraId="14BC8F6D" w14:textId="77777777" w:rsidR="007328B8" w:rsidRPr="00CD72FC" w:rsidRDefault="007328B8" w:rsidP="007328B8">
      <w:pPr>
        <w:pStyle w:val="NormalWeb"/>
        <w:spacing w:before="0" w:beforeAutospacing="0" w:after="0" w:afterAutospacing="0"/>
        <w:ind w:firstLine="0"/>
        <w:rPr>
          <w:rFonts w:ascii="Arial" w:hAnsi="Arial" w:cs="Arial"/>
          <w:color w:val="000000"/>
          <w:sz w:val="18"/>
          <w:szCs w:val="18"/>
          <w:lang w:val="pt-BR"/>
        </w:rPr>
      </w:pPr>
      <w:r w:rsidRPr="00CD72FC">
        <w:rPr>
          <w:rFonts w:ascii="Arial" w:hAnsi="Arial" w:cs="Arial"/>
          <w:color w:val="000000"/>
          <w:sz w:val="18"/>
          <w:szCs w:val="18"/>
          <w:lang w:val="pt-BR"/>
        </w:rPr>
        <w:t>Fonte: elaboração do autor</w:t>
      </w:r>
    </w:p>
    <w:p w14:paraId="20D71181"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75C75196"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tem contribuído significativamente para a promoção da inclusão escolar ao fornecer subsídios teóricos e práticos para que os educadores possam adaptar suas metodologias e tornar o ensino mais acessível a todos os alunos. Estratégias como o uso de tecnologias </w:t>
      </w:r>
      <w:proofErr w:type="spellStart"/>
      <w:r w:rsidRPr="00CD72FC">
        <w:rPr>
          <w:rFonts w:ascii="Arial" w:hAnsi="Arial" w:cs="Arial"/>
          <w:color w:val="000000"/>
          <w:lang w:val="pt-BR"/>
        </w:rPr>
        <w:t>assistivas</w:t>
      </w:r>
      <w:proofErr w:type="spellEnd"/>
      <w:r w:rsidRPr="00CD72FC">
        <w:rPr>
          <w:rFonts w:ascii="Arial" w:hAnsi="Arial" w:cs="Arial"/>
          <w:color w:val="000000"/>
          <w:lang w:val="pt-BR"/>
        </w:rPr>
        <w:t>, a adaptação sensorial do ambiente e a implementação de metodologias ativas demonstram o potencial de um ensino personalizado, pautado nas diferenças neurobiológicas dos estudantes (</w:t>
      </w:r>
      <w:proofErr w:type="spellStart"/>
      <w:r w:rsidRPr="00CD72FC">
        <w:rPr>
          <w:rFonts w:ascii="Arial" w:hAnsi="Arial" w:cs="Arial"/>
          <w:color w:val="000000"/>
          <w:lang w:val="pt-BR"/>
        </w:rPr>
        <w:t>Tokuhama</w:t>
      </w:r>
      <w:proofErr w:type="spellEnd"/>
      <w:r w:rsidRPr="00CD72FC">
        <w:rPr>
          <w:rFonts w:ascii="Arial" w:hAnsi="Arial" w:cs="Arial"/>
          <w:color w:val="000000"/>
          <w:lang w:val="pt-BR"/>
        </w:rPr>
        <w:t xml:space="preserve">-Espinosa, 2017). No entanto, a implementação eficaz dessas estratégias depende de investimentos em formação docente, infraestrutura escolar e políticas públicas que garantam a equidade educacional (UNESCO, 2019). Para que a inclusão escolar seja de fato efetiva, é essencial que as práticas pedagógicas sejam fundamentadas no conhecimento </w:t>
      </w:r>
      <w:proofErr w:type="spellStart"/>
      <w:r w:rsidRPr="00CD72FC">
        <w:rPr>
          <w:rFonts w:ascii="Arial" w:hAnsi="Arial" w:cs="Arial"/>
          <w:color w:val="000000"/>
          <w:lang w:val="pt-BR"/>
        </w:rPr>
        <w:t>neurocientífico</w:t>
      </w:r>
      <w:proofErr w:type="spellEnd"/>
      <w:r w:rsidRPr="00CD72FC">
        <w:rPr>
          <w:rFonts w:ascii="Arial" w:hAnsi="Arial" w:cs="Arial"/>
          <w:color w:val="000000"/>
          <w:lang w:val="pt-BR"/>
        </w:rPr>
        <w:t>, respeitando a diversidade cognitiva dos alunos e promovendo um ambiente de aprendizagem acessível e acolhedor para todos.</w:t>
      </w:r>
    </w:p>
    <w:p w14:paraId="7A91CB85" w14:textId="77777777" w:rsidR="007328B8" w:rsidRPr="00CD72FC" w:rsidRDefault="007328B8" w:rsidP="007328B8">
      <w:pPr>
        <w:pStyle w:val="Ttulo2"/>
        <w:spacing w:before="360" w:beforeAutospacing="0" w:after="0" w:afterAutospacing="0"/>
        <w:ind w:firstLine="0"/>
        <w:jc w:val="center"/>
        <w:rPr>
          <w:sz w:val="24"/>
          <w:szCs w:val="24"/>
          <w:lang w:val="pt-BR"/>
        </w:rPr>
      </w:pPr>
      <w:proofErr w:type="spellStart"/>
      <w:r w:rsidRPr="00CD72FC">
        <w:rPr>
          <w:rFonts w:ascii="Arial" w:hAnsi="Arial" w:cs="Arial"/>
          <w:color w:val="000000"/>
          <w:sz w:val="24"/>
          <w:szCs w:val="24"/>
          <w:lang w:val="pt-BR"/>
        </w:rPr>
        <w:t>Neuroeducação</w:t>
      </w:r>
      <w:proofErr w:type="spellEnd"/>
      <w:r w:rsidRPr="00CD72FC">
        <w:rPr>
          <w:rFonts w:ascii="Arial" w:hAnsi="Arial" w:cs="Arial"/>
          <w:color w:val="000000"/>
          <w:sz w:val="24"/>
          <w:szCs w:val="24"/>
          <w:lang w:val="pt-BR"/>
        </w:rPr>
        <w:t xml:space="preserve"> e processos de tomada de decisão na aprendizagem</w:t>
      </w:r>
    </w:p>
    <w:p w14:paraId="46399A0A"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tem se consolidado como um campo interdisciplinar que busca compreender os processos cognitivos e emocionais envolvidos na aprendizagem, fornecendo subsídios para a criação de estratégias pedagógicas mais eficazes. Dentro desse contexto, a tomada de decisão desempenha um papel central no desempenho acadêmico dos alunos, uma vez que influencia diretamente suas escolhas, comportamentos e desenvolvimento de habilidades críticas e reflexivas. Estudos demonstram que a tomada de decisão no ambiente escolar está associada ao funcionamento do córtex pré-frontal, responsável pelo planejamento, controle inibitório e raciocínio lógico (Diamond, 2013). Dessa forma, compreender os mecanismos cerebrais envolvidos na decisão permite estruturar abordagens educacionais que favoreçam a autonomia e o pensamento crítico dos estudantes.</w:t>
      </w:r>
    </w:p>
    <w:p w14:paraId="2AD73AB1"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1DF34F9A"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tomada de decisão no contexto da aprendizagem não ocorre de maneira isolada, mas sim sob a influência de diversos fatores neurobiológicos, emocionais e ambientais. Segundo Schultz (2016), o sistema de recompensa cerebral, mediado pela liberação de dopamina, tem um impacto significativo na motivação dos alunos. Quando recompensas são previstas ou obtidas, há um reforço das conexões neurais associadas à escolha bem-sucedida, o que estimula a continuidade de comportamentos adaptativos no aprendizado. Por isso, estratégias como o feedback </w:t>
      </w:r>
      <w:r w:rsidRPr="00CD72FC">
        <w:rPr>
          <w:rFonts w:ascii="Arial" w:hAnsi="Arial" w:cs="Arial"/>
          <w:color w:val="000000"/>
          <w:lang w:val="pt-BR"/>
        </w:rPr>
        <w:lastRenderedPageBreak/>
        <w:t xml:space="preserve">positivo, desafios graduais e </w:t>
      </w:r>
      <w:proofErr w:type="spellStart"/>
      <w:r w:rsidRPr="00CD72FC">
        <w:rPr>
          <w:rFonts w:ascii="Arial" w:hAnsi="Arial" w:cs="Arial"/>
          <w:color w:val="000000"/>
          <w:lang w:val="pt-BR"/>
        </w:rPr>
        <w:t>gamificação</w:t>
      </w:r>
      <w:proofErr w:type="spellEnd"/>
      <w:r w:rsidRPr="00CD72FC">
        <w:rPr>
          <w:rFonts w:ascii="Arial" w:hAnsi="Arial" w:cs="Arial"/>
          <w:color w:val="000000"/>
          <w:lang w:val="pt-BR"/>
        </w:rPr>
        <w:t xml:space="preserve"> podem fortalecer a tomada de decisão acadêmica, tornando-a mais estruturada e menos impulsiva.</w:t>
      </w:r>
    </w:p>
    <w:p w14:paraId="1A417C5F"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5D4D0F8B"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De acordo com Kahneman (2011), a cognição humana opera por meio de dois sistemas distintos: o </w:t>
      </w:r>
      <w:r w:rsidRPr="00CD72FC">
        <w:rPr>
          <w:rFonts w:ascii="Arial" w:hAnsi="Arial" w:cs="Arial"/>
          <w:bCs/>
          <w:i/>
          <w:color w:val="000000"/>
          <w:lang w:val="pt-BR"/>
        </w:rPr>
        <w:t>Sistema 1</w:t>
      </w:r>
      <w:r w:rsidRPr="00CD72FC">
        <w:rPr>
          <w:rFonts w:ascii="Arial" w:hAnsi="Arial" w:cs="Arial"/>
          <w:color w:val="000000"/>
          <w:lang w:val="pt-BR"/>
        </w:rPr>
        <w:t xml:space="preserve">, que é rápido, intuitivo e emocional, e o </w:t>
      </w:r>
      <w:r w:rsidRPr="00CD72FC">
        <w:rPr>
          <w:rFonts w:ascii="Arial" w:hAnsi="Arial" w:cs="Arial"/>
          <w:bCs/>
          <w:i/>
          <w:color w:val="000000"/>
          <w:lang w:val="pt-BR"/>
        </w:rPr>
        <w:t>Sistema 2</w:t>
      </w:r>
      <w:r w:rsidRPr="00CD72FC">
        <w:rPr>
          <w:rFonts w:ascii="Arial" w:hAnsi="Arial" w:cs="Arial"/>
          <w:color w:val="000000"/>
          <w:lang w:val="pt-BR"/>
        </w:rPr>
        <w:t>, que é mais lento, analítico e racional. No ambiente educacional, as decisões tomadas de maneira impulsiva, baseadas no Sistema 1, podem resultar em escolhas menos estratégicas e produtivas. Dessa forma, incentivar metodologias que promovam a reflexão e a análise crítica ajuda a ativar o Sistema 2, favorecendo um aprendizado mais profundo e estruturado. Métodos como a aprendizagem baseada em problemas (</w:t>
      </w:r>
      <w:proofErr w:type="spellStart"/>
      <w:r w:rsidRPr="00CD72FC">
        <w:rPr>
          <w:rFonts w:ascii="Arial" w:hAnsi="Arial" w:cs="Arial"/>
          <w:color w:val="000000"/>
          <w:lang w:val="pt-BR"/>
        </w:rPr>
        <w:t>Problem-Based</w:t>
      </w:r>
      <w:proofErr w:type="spellEnd"/>
      <w:r w:rsidRPr="00CD72FC">
        <w:rPr>
          <w:rFonts w:ascii="Arial" w:hAnsi="Arial" w:cs="Arial"/>
          <w:color w:val="000000"/>
          <w:lang w:val="pt-BR"/>
        </w:rPr>
        <w:t xml:space="preserve"> Learning – PBL) e o ensino </w:t>
      </w:r>
      <w:proofErr w:type="spellStart"/>
      <w:r w:rsidRPr="00CD72FC">
        <w:rPr>
          <w:rFonts w:ascii="Arial" w:hAnsi="Arial" w:cs="Arial"/>
          <w:color w:val="000000"/>
          <w:lang w:val="pt-BR"/>
        </w:rPr>
        <w:t>metacognitivo</w:t>
      </w:r>
      <w:proofErr w:type="spellEnd"/>
      <w:r w:rsidRPr="00CD72FC">
        <w:rPr>
          <w:rFonts w:ascii="Arial" w:hAnsi="Arial" w:cs="Arial"/>
          <w:color w:val="000000"/>
          <w:lang w:val="pt-BR"/>
        </w:rPr>
        <w:t xml:space="preserve"> são eficazes para esse propósito, pois exigem que os alunos analisem suas decisões antes de agir.</w:t>
      </w:r>
    </w:p>
    <w:p w14:paraId="705A28D3"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4DDD24FB" w14:textId="77777777" w:rsidR="007328B8"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plasticidade cerebral, conceito fundamental na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desempenha um papel essencial na formação de circuitos neurais voltados para a tomada de decisão. A repetição de estratégias analíticas e a exposição a situações de resolução de problemas fortalecem conexões sinápticas, permitindo uma maior eficiência cognitiva ao longo do tempo (</w:t>
      </w:r>
      <w:proofErr w:type="spellStart"/>
      <w:r w:rsidRPr="00CD72FC">
        <w:rPr>
          <w:rFonts w:ascii="Arial" w:hAnsi="Arial" w:cs="Arial"/>
          <w:color w:val="000000"/>
          <w:lang w:val="pt-BR"/>
        </w:rPr>
        <w:t>Zull</w:t>
      </w:r>
      <w:proofErr w:type="spellEnd"/>
      <w:r w:rsidRPr="00CD72FC">
        <w:rPr>
          <w:rFonts w:ascii="Arial" w:hAnsi="Arial" w:cs="Arial"/>
          <w:color w:val="000000"/>
          <w:lang w:val="pt-BR"/>
        </w:rPr>
        <w:t>, 2020). A Tabela 5 apresenta um panorama dos principais fatores neurobiológicos que influenciam a tomada de decisão e suas respectivas implicações pedagógicas.</w:t>
      </w:r>
    </w:p>
    <w:p w14:paraId="37E0949D" w14:textId="77777777" w:rsidR="007328B8" w:rsidRDefault="007328B8" w:rsidP="007328B8">
      <w:pPr>
        <w:pStyle w:val="NormalWeb"/>
        <w:spacing w:before="0" w:beforeAutospacing="0" w:after="0" w:afterAutospacing="0" w:line="240" w:lineRule="auto"/>
        <w:ind w:firstLine="720"/>
        <w:jc w:val="both"/>
        <w:rPr>
          <w:rFonts w:ascii="Arial" w:hAnsi="Arial" w:cs="Arial"/>
          <w:color w:val="000000"/>
          <w:lang w:val="pt-BR"/>
        </w:rPr>
      </w:pPr>
    </w:p>
    <w:p w14:paraId="3DB2264C"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Além dos aspectos neurobiológicos, a tomada de decisão pode ser impactada por fatores emocionais. Estudos como os de </w:t>
      </w:r>
      <w:proofErr w:type="spellStart"/>
      <w:r w:rsidRPr="00CD72FC">
        <w:rPr>
          <w:rFonts w:ascii="Arial" w:hAnsi="Arial" w:cs="Arial"/>
          <w:color w:val="000000"/>
          <w:lang w:val="pt-BR"/>
        </w:rPr>
        <w:t>Immordino</w:t>
      </w:r>
      <w:proofErr w:type="spellEnd"/>
      <w:r w:rsidRPr="00CD72FC">
        <w:rPr>
          <w:rFonts w:ascii="Arial" w:hAnsi="Arial" w:cs="Arial"/>
          <w:color w:val="000000"/>
          <w:lang w:val="pt-BR"/>
        </w:rPr>
        <w:t>-Yang (2016) demonstram que emoções intensas podem afetar diretamente a capacidade dos alunos de avaliar alternativas e selecionar a melhor opção. Por exemplo, alunos que enfrentam altos níveis de estresse podem apresentar dificuldade na retenção de informações e na tomada de decisões estratégicas. Por essa razão, ambientes escolares que promovem segurança emocional e suporte psicológico favorecem melhores escolhas acadêmicas e um desempenho mais estável.</w:t>
      </w:r>
    </w:p>
    <w:p w14:paraId="76741496" w14:textId="77777777" w:rsidR="007328B8" w:rsidRPr="00CD72FC" w:rsidRDefault="007328B8" w:rsidP="007328B8">
      <w:pPr>
        <w:pStyle w:val="NormalWeb"/>
        <w:spacing w:before="0" w:beforeAutospacing="0" w:after="0" w:afterAutospacing="0" w:line="240" w:lineRule="auto"/>
        <w:ind w:firstLine="720"/>
        <w:jc w:val="both"/>
        <w:rPr>
          <w:lang w:val="pt-BR"/>
        </w:rPr>
      </w:pPr>
    </w:p>
    <w:p w14:paraId="5E46BCAB" w14:textId="77777777" w:rsidR="007328B8" w:rsidRPr="00CD72FC" w:rsidRDefault="007328B8" w:rsidP="007328B8">
      <w:pPr>
        <w:pStyle w:val="Ttulo3"/>
        <w:spacing w:before="0" w:beforeAutospacing="0" w:after="0" w:afterAutospacing="0" w:line="240" w:lineRule="auto"/>
        <w:ind w:firstLine="720"/>
        <w:jc w:val="both"/>
        <w:rPr>
          <w:rFonts w:ascii="Arial" w:hAnsi="Arial" w:cs="Arial"/>
          <w:color w:val="000000"/>
          <w:sz w:val="10"/>
          <w:szCs w:val="10"/>
          <w:lang w:val="pt-BR"/>
        </w:rPr>
      </w:pPr>
    </w:p>
    <w:p w14:paraId="5AC0E7D4" w14:textId="77777777" w:rsidR="007328B8" w:rsidRPr="00CD72FC" w:rsidRDefault="007328B8" w:rsidP="007328B8">
      <w:pPr>
        <w:pStyle w:val="Ttulo3"/>
        <w:spacing w:before="0" w:beforeAutospacing="0" w:after="0" w:afterAutospacing="0" w:line="240" w:lineRule="auto"/>
        <w:ind w:firstLine="720"/>
        <w:jc w:val="both"/>
        <w:rPr>
          <w:sz w:val="24"/>
          <w:szCs w:val="24"/>
          <w:lang w:val="pt-BR"/>
        </w:rPr>
      </w:pPr>
      <w:r w:rsidRPr="00CD72FC">
        <w:rPr>
          <w:rFonts w:ascii="Arial" w:hAnsi="Arial" w:cs="Arial"/>
          <w:color w:val="000000"/>
          <w:sz w:val="24"/>
          <w:szCs w:val="24"/>
          <w:lang w:val="pt-BR"/>
        </w:rPr>
        <w:t>Tabela 5: Fatores Neurobiológicos e suas Implicações Pedagógicas na Tomada de Decisão</w:t>
      </w:r>
    </w:p>
    <w:tbl>
      <w:tblPr>
        <w:tblW w:w="0" w:type="auto"/>
        <w:tblBorders>
          <w:top w:val="single" w:sz="8" w:space="0" w:color="auto"/>
          <w:bottom w:val="single" w:sz="8" w:space="0" w:color="auto"/>
          <w:insideH w:val="single" w:sz="8" w:space="0" w:color="auto"/>
        </w:tblBorders>
        <w:tblCellMar>
          <w:top w:w="15" w:type="dxa"/>
          <w:left w:w="15" w:type="dxa"/>
          <w:bottom w:w="15" w:type="dxa"/>
          <w:right w:w="15" w:type="dxa"/>
        </w:tblCellMar>
        <w:tblLook w:val="04A0" w:firstRow="1" w:lastRow="0" w:firstColumn="1" w:lastColumn="0" w:noHBand="0" w:noVBand="1"/>
      </w:tblPr>
      <w:tblGrid>
        <w:gridCol w:w="2456"/>
        <w:gridCol w:w="3126"/>
        <w:gridCol w:w="3490"/>
      </w:tblGrid>
      <w:tr w:rsidR="007328B8" w:rsidRPr="00205D66" w14:paraId="45182952" w14:textId="77777777" w:rsidTr="00B63A9A">
        <w:trPr>
          <w:trHeight w:val="279"/>
        </w:trPr>
        <w:tc>
          <w:tcPr>
            <w:tcW w:w="0" w:type="auto"/>
            <w:tcMar>
              <w:top w:w="100" w:type="dxa"/>
              <w:left w:w="100" w:type="dxa"/>
              <w:bottom w:w="100" w:type="dxa"/>
              <w:right w:w="100" w:type="dxa"/>
            </w:tcMar>
            <w:hideMark/>
          </w:tcPr>
          <w:p w14:paraId="358A8596" w14:textId="77777777" w:rsidR="007328B8" w:rsidRPr="00205D66" w:rsidRDefault="007328B8" w:rsidP="00B63A9A">
            <w:pPr>
              <w:pStyle w:val="NormalWeb"/>
              <w:spacing w:before="0" w:beforeAutospacing="0" w:after="0" w:afterAutospacing="0" w:line="240" w:lineRule="auto"/>
              <w:rPr>
                <w:sz w:val="20"/>
                <w:szCs w:val="20"/>
              </w:rPr>
            </w:pPr>
            <w:proofErr w:type="spellStart"/>
            <w:r w:rsidRPr="00205D66">
              <w:rPr>
                <w:rFonts w:ascii="Arial" w:hAnsi="Arial" w:cs="Arial"/>
                <w:b/>
                <w:bCs/>
                <w:color w:val="000000"/>
                <w:sz w:val="20"/>
                <w:szCs w:val="20"/>
              </w:rPr>
              <w:t>Fator</w:t>
            </w:r>
            <w:proofErr w:type="spellEnd"/>
          </w:p>
        </w:tc>
        <w:tc>
          <w:tcPr>
            <w:tcW w:w="0" w:type="auto"/>
            <w:tcMar>
              <w:top w:w="100" w:type="dxa"/>
              <w:left w:w="100" w:type="dxa"/>
              <w:bottom w:w="100" w:type="dxa"/>
              <w:right w:w="100" w:type="dxa"/>
            </w:tcMar>
            <w:hideMark/>
          </w:tcPr>
          <w:p w14:paraId="1E338F9B" w14:textId="77777777" w:rsidR="007328B8" w:rsidRPr="00205D66" w:rsidRDefault="007328B8" w:rsidP="00B63A9A">
            <w:pPr>
              <w:pStyle w:val="NormalWeb"/>
              <w:spacing w:before="0" w:beforeAutospacing="0" w:after="0" w:afterAutospacing="0" w:line="240" w:lineRule="auto"/>
              <w:jc w:val="center"/>
              <w:rPr>
                <w:sz w:val="20"/>
                <w:szCs w:val="20"/>
              </w:rPr>
            </w:pPr>
            <w:proofErr w:type="spellStart"/>
            <w:r w:rsidRPr="00205D66">
              <w:rPr>
                <w:rFonts w:ascii="Arial" w:hAnsi="Arial" w:cs="Arial"/>
                <w:b/>
                <w:bCs/>
                <w:color w:val="000000"/>
                <w:sz w:val="20"/>
                <w:szCs w:val="20"/>
              </w:rPr>
              <w:t>Descrição</w:t>
            </w:r>
            <w:proofErr w:type="spellEnd"/>
          </w:p>
        </w:tc>
        <w:tc>
          <w:tcPr>
            <w:tcW w:w="0" w:type="auto"/>
            <w:tcMar>
              <w:top w:w="100" w:type="dxa"/>
              <w:left w:w="100" w:type="dxa"/>
              <w:bottom w:w="100" w:type="dxa"/>
              <w:right w:w="100" w:type="dxa"/>
            </w:tcMar>
            <w:hideMark/>
          </w:tcPr>
          <w:p w14:paraId="3B18E50E" w14:textId="77777777" w:rsidR="007328B8" w:rsidRPr="00205D66" w:rsidRDefault="007328B8" w:rsidP="00B63A9A">
            <w:pPr>
              <w:pStyle w:val="NormalWeb"/>
              <w:spacing w:before="0" w:beforeAutospacing="0" w:after="0" w:afterAutospacing="0" w:line="240" w:lineRule="auto"/>
              <w:jc w:val="center"/>
              <w:rPr>
                <w:sz w:val="20"/>
                <w:szCs w:val="20"/>
              </w:rPr>
            </w:pPr>
            <w:proofErr w:type="spellStart"/>
            <w:r w:rsidRPr="00205D66">
              <w:rPr>
                <w:rFonts w:ascii="Arial" w:hAnsi="Arial" w:cs="Arial"/>
                <w:b/>
                <w:bCs/>
                <w:color w:val="000000"/>
                <w:sz w:val="20"/>
                <w:szCs w:val="20"/>
              </w:rPr>
              <w:t>Implicações</w:t>
            </w:r>
            <w:proofErr w:type="spellEnd"/>
            <w:r w:rsidRPr="00205D66">
              <w:rPr>
                <w:rFonts w:ascii="Arial" w:hAnsi="Arial" w:cs="Arial"/>
                <w:b/>
                <w:bCs/>
                <w:color w:val="000000"/>
                <w:sz w:val="20"/>
                <w:szCs w:val="20"/>
              </w:rPr>
              <w:t xml:space="preserve"> Pedagógicas</w:t>
            </w:r>
          </w:p>
        </w:tc>
      </w:tr>
      <w:tr w:rsidR="007328B8" w:rsidRPr="00CD72FC" w14:paraId="48DA90C1" w14:textId="77777777" w:rsidTr="00B63A9A">
        <w:trPr>
          <w:trHeight w:val="626"/>
        </w:trPr>
        <w:tc>
          <w:tcPr>
            <w:tcW w:w="0" w:type="auto"/>
            <w:tcMar>
              <w:top w:w="100" w:type="dxa"/>
              <w:left w:w="100" w:type="dxa"/>
              <w:bottom w:w="100" w:type="dxa"/>
              <w:right w:w="100" w:type="dxa"/>
            </w:tcMar>
            <w:hideMark/>
          </w:tcPr>
          <w:p w14:paraId="4AF60375" w14:textId="77777777" w:rsidR="007328B8" w:rsidRPr="00205D66" w:rsidRDefault="007328B8" w:rsidP="00B63A9A">
            <w:pPr>
              <w:pStyle w:val="NormalWeb"/>
              <w:spacing w:before="0" w:beforeAutospacing="0" w:after="0" w:afterAutospacing="0" w:line="240" w:lineRule="auto"/>
              <w:ind w:firstLine="0"/>
              <w:rPr>
                <w:sz w:val="20"/>
                <w:szCs w:val="20"/>
              </w:rPr>
            </w:pPr>
            <w:r w:rsidRPr="00205D66">
              <w:rPr>
                <w:rFonts w:ascii="Arial" w:hAnsi="Arial" w:cs="Arial"/>
                <w:b/>
                <w:bCs/>
                <w:color w:val="000000"/>
                <w:sz w:val="20"/>
                <w:szCs w:val="20"/>
              </w:rPr>
              <w:t xml:space="preserve">Córtex </w:t>
            </w:r>
            <w:proofErr w:type="spellStart"/>
            <w:r w:rsidRPr="00205D66">
              <w:rPr>
                <w:rFonts w:ascii="Arial" w:hAnsi="Arial" w:cs="Arial"/>
                <w:b/>
                <w:bCs/>
                <w:color w:val="000000"/>
                <w:sz w:val="20"/>
                <w:szCs w:val="20"/>
              </w:rPr>
              <w:t>Pré</w:t>
            </w:r>
            <w:proofErr w:type="spellEnd"/>
            <w:r w:rsidRPr="00205D66">
              <w:rPr>
                <w:rFonts w:ascii="Arial" w:hAnsi="Arial" w:cs="Arial"/>
                <w:b/>
                <w:bCs/>
                <w:color w:val="000000"/>
                <w:sz w:val="20"/>
                <w:szCs w:val="20"/>
              </w:rPr>
              <w:t>-Frontal</w:t>
            </w:r>
          </w:p>
        </w:tc>
        <w:tc>
          <w:tcPr>
            <w:tcW w:w="0" w:type="auto"/>
            <w:tcMar>
              <w:top w:w="100" w:type="dxa"/>
              <w:left w:w="100" w:type="dxa"/>
              <w:bottom w:w="100" w:type="dxa"/>
              <w:right w:w="100" w:type="dxa"/>
            </w:tcMar>
            <w:hideMark/>
          </w:tcPr>
          <w:p w14:paraId="5AEF8315"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Região responsável pelo planejamento, raciocínio lógico e controle inibitório.</w:t>
            </w:r>
          </w:p>
        </w:tc>
        <w:tc>
          <w:tcPr>
            <w:tcW w:w="0" w:type="auto"/>
            <w:tcMar>
              <w:top w:w="100" w:type="dxa"/>
              <w:left w:w="100" w:type="dxa"/>
              <w:bottom w:w="100" w:type="dxa"/>
              <w:right w:w="100" w:type="dxa"/>
            </w:tcMar>
            <w:hideMark/>
          </w:tcPr>
          <w:p w14:paraId="3184A5D4"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 xml:space="preserve">Estratégias que incentivam a </w:t>
            </w:r>
            <w:proofErr w:type="spellStart"/>
            <w:r w:rsidRPr="00CD72FC">
              <w:rPr>
                <w:rFonts w:ascii="Arial" w:hAnsi="Arial" w:cs="Arial"/>
                <w:color w:val="000000"/>
                <w:sz w:val="20"/>
                <w:szCs w:val="20"/>
                <w:lang w:val="pt-BR"/>
              </w:rPr>
              <w:t>autorregulação</w:t>
            </w:r>
            <w:proofErr w:type="spellEnd"/>
            <w:r w:rsidRPr="00CD72FC">
              <w:rPr>
                <w:rFonts w:ascii="Arial" w:hAnsi="Arial" w:cs="Arial"/>
                <w:color w:val="000000"/>
                <w:sz w:val="20"/>
                <w:szCs w:val="20"/>
                <w:lang w:val="pt-BR"/>
              </w:rPr>
              <w:t xml:space="preserve"> e o pensamento reflexivo.</w:t>
            </w:r>
          </w:p>
        </w:tc>
      </w:tr>
      <w:tr w:rsidR="007328B8" w:rsidRPr="00CD72FC" w14:paraId="4B0EF5EB" w14:textId="77777777" w:rsidTr="00B63A9A">
        <w:trPr>
          <w:trHeight w:val="708"/>
        </w:trPr>
        <w:tc>
          <w:tcPr>
            <w:tcW w:w="0" w:type="auto"/>
            <w:tcMar>
              <w:top w:w="100" w:type="dxa"/>
              <w:left w:w="100" w:type="dxa"/>
              <w:bottom w:w="100" w:type="dxa"/>
              <w:right w:w="100" w:type="dxa"/>
            </w:tcMar>
            <w:hideMark/>
          </w:tcPr>
          <w:p w14:paraId="03F014AF" w14:textId="77777777" w:rsidR="007328B8" w:rsidRPr="00205D66" w:rsidRDefault="007328B8" w:rsidP="00B63A9A">
            <w:pPr>
              <w:pStyle w:val="NormalWeb"/>
              <w:spacing w:before="0" w:beforeAutospacing="0" w:after="0" w:afterAutospacing="0" w:line="240" w:lineRule="auto"/>
              <w:ind w:firstLine="0"/>
              <w:rPr>
                <w:sz w:val="20"/>
                <w:szCs w:val="20"/>
              </w:rPr>
            </w:pPr>
            <w:r w:rsidRPr="00205D66">
              <w:rPr>
                <w:rFonts w:ascii="Arial" w:hAnsi="Arial" w:cs="Arial"/>
                <w:b/>
                <w:bCs/>
                <w:color w:val="000000"/>
                <w:sz w:val="20"/>
                <w:szCs w:val="20"/>
              </w:rPr>
              <w:t>Sistema de Recompensa (Dopamina)</w:t>
            </w:r>
          </w:p>
        </w:tc>
        <w:tc>
          <w:tcPr>
            <w:tcW w:w="0" w:type="auto"/>
            <w:tcMar>
              <w:top w:w="100" w:type="dxa"/>
              <w:left w:w="100" w:type="dxa"/>
              <w:bottom w:w="100" w:type="dxa"/>
              <w:right w:w="100" w:type="dxa"/>
            </w:tcMar>
            <w:hideMark/>
          </w:tcPr>
          <w:p w14:paraId="2C562583"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Atua na motivação e reforço da aprendizagem.</w:t>
            </w:r>
          </w:p>
        </w:tc>
        <w:tc>
          <w:tcPr>
            <w:tcW w:w="0" w:type="auto"/>
            <w:tcMar>
              <w:top w:w="100" w:type="dxa"/>
              <w:left w:w="100" w:type="dxa"/>
              <w:bottom w:w="100" w:type="dxa"/>
              <w:right w:w="100" w:type="dxa"/>
            </w:tcMar>
            <w:hideMark/>
          </w:tcPr>
          <w:p w14:paraId="7FE9E54F"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 xml:space="preserve">Utilização de reforços positivos, </w:t>
            </w:r>
            <w:proofErr w:type="spellStart"/>
            <w:r w:rsidRPr="00CD72FC">
              <w:rPr>
                <w:rFonts w:ascii="Arial" w:hAnsi="Arial" w:cs="Arial"/>
                <w:color w:val="000000"/>
                <w:sz w:val="20"/>
                <w:szCs w:val="20"/>
                <w:lang w:val="pt-BR"/>
              </w:rPr>
              <w:t>gamificação</w:t>
            </w:r>
            <w:proofErr w:type="spellEnd"/>
            <w:r w:rsidRPr="00CD72FC">
              <w:rPr>
                <w:rFonts w:ascii="Arial" w:hAnsi="Arial" w:cs="Arial"/>
                <w:color w:val="000000"/>
                <w:sz w:val="20"/>
                <w:szCs w:val="20"/>
                <w:lang w:val="pt-BR"/>
              </w:rPr>
              <w:t xml:space="preserve"> e feedback imediato.</w:t>
            </w:r>
          </w:p>
        </w:tc>
      </w:tr>
      <w:tr w:rsidR="007328B8" w:rsidRPr="00CD72FC" w14:paraId="58AA1AEE" w14:textId="77777777" w:rsidTr="00B63A9A">
        <w:trPr>
          <w:trHeight w:val="635"/>
        </w:trPr>
        <w:tc>
          <w:tcPr>
            <w:tcW w:w="0" w:type="auto"/>
            <w:tcMar>
              <w:top w:w="100" w:type="dxa"/>
              <w:left w:w="100" w:type="dxa"/>
              <w:bottom w:w="100" w:type="dxa"/>
              <w:right w:w="100" w:type="dxa"/>
            </w:tcMar>
            <w:hideMark/>
          </w:tcPr>
          <w:p w14:paraId="17FD19B5" w14:textId="77777777" w:rsidR="007328B8" w:rsidRPr="00205D66" w:rsidRDefault="007328B8" w:rsidP="00B63A9A">
            <w:pPr>
              <w:pStyle w:val="NormalWeb"/>
              <w:spacing w:before="0" w:beforeAutospacing="0" w:after="0" w:afterAutospacing="0" w:line="240" w:lineRule="auto"/>
              <w:ind w:firstLine="0"/>
              <w:rPr>
                <w:sz w:val="20"/>
                <w:szCs w:val="20"/>
              </w:rPr>
            </w:pPr>
            <w:proofErr w:type="spellStart"/>
            <w:r w:rsidRPr="00205D66">
              <w:rPr>
                <w:rFonts w:ascii="Arial" w:hAnsi="Arial" w:cs="Arial"/>
                <w:b/>
                <w:bCs/>
                <w:color w:val="000000"/>
                <w:sz w:val="20"/>
                <w:szCs w:val="20"/>
              </w:rPr>
              <w:t>Memória</w:t>
            </w:r>
            <w:proofErr w:type="spellEnd"/>
            <w:r w:rsidRPr="00205D66">
              <w:rPr>
                <w:rFonts w:ascii="Arial" w:hAnsi="Arial" w:cs="Arial"/>
                <w:b/>
                <w:bCs/>
                <w:color w:val="000000"/>
                <w:sz w:val="20"/>
                <w:szCs w:val="20"/>
              </w:rPr>
              <w:t xml:space="preserve"> de </w:t>
            </w:r>
            <w:proofErr w:type="spellStart"/>
            <w:r w:rsidRPr="00205D66">
              <w:rPr>
                <w:rFonts w:ascii="Arial" w:hAnsi="Arial" w:cs="Arial"/>
                <w:b/>
                <w:bCs/>
                <w:color w:val="000000"/>
                <w:sz w:val="20"/>
                <w:szCs w:val="20"/>
              </w:rPr>
              <w:t>Trabalho</w:t>
            </w:r>
            <w:proofErr w:type="spellEnd"/>
          </w:p>
        </w:tc>
        <w:tc>
          <w:tcPr>
            <w:tcW w:w="0" w:type="auto"/>
            <w:tcMar>
              <w:top w:w="100" w:type="dxa"/>
              <w:left w:w="100" w:type="dxa"/>
              <w:bottom w:w="100" w:type="dxa"/>
              <w:right w:w="100" w:type="dxa"/>
            </w:tcMar>
            <w:hideMark/>
          </w:tcPr>
          <w:p w14:paraId="63CFE65B"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Capacidade de manter e manipular informações cognitivas em tempo real.</w:t>
            </w:r>
          </w:p>
        </w:tc>
        <w:tc>
          <w:tcPr>
            <w:tcW w:w="0" w:type="auto"/>
            <w:tcMar>
              <w:top w:w="100" w:type="dxa"/>
              <w:left w:w="100" w:type="dxa"/>
              <w:bottom w:w="100" w:type="dxa"/>
              <w:right w:w="100" w:type="dxa"/>
            </w:tcMar>
            <w:hideMark/>
          </w:tcPr>
          <w:p w14:paraId="39C51457"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Métodos que incluem revisão de conteúdos e organização do pensamento.</w:t>
            </w:r>
          </w:p>
        </w:tc>
      </w:tr>
      <w:tr w:rsidR="007328B8" w:rsidRPr="00CD72FC" w14:paraId="7D70E224" w14:textId="77777777" w:rsidTr="00B63A9A">
        <w:trPr>
          <w:trHeight w:val="578"/>
        </w:trPr>
        <w:tc>
          <w:tcPr>
            <w:tcW w:w="0" w:type="auto"/>
            <w:tcMar>
              <w:top w:w="100" w:type="dxa"/>
              <w:left w:w="100" w:type="dxa"/>
              <w:bottom w:w="100" w:type="dxa"/>
              <w:right w:w="100" w:type="dxa"/>
            </w:tcMar>
            <w:hideMark/>
          </w:tcPr>
          <w:p w14:paraId="10D807B0" w14:textId="77777777" w:rsidR="007328B8" w:rsidRPr="00205D66" w:rsidRDefault="007328B8" w:rsidP="00B63A9A">
            <w:pPr>
              <w:pStyle w:val="NormalWeb"/>
              <w:spacing w:before="0" w:beforeAutospacing="0" w:after="0" w:afterAutospacing="0" w:line="240" w:lineRule="auto"/>
              <w:ind w:firstLine="0"/>
              <w:rPr>
                <w:sz w:val="20"/>
                <w:szCs w:val="20"/>
              </w:rPr>
            </w:pPr>
            <w:r w:rsidRPr="00205D66">
              <w:rPr>
                <w:rFonts w:ascii="Arial" w:hAnsi="Arial" w:cs="Arial"/>
                <w:b/>
                <w:bCs/>
                <w:color w:val="000000"/>
                <w:sz w:val="20"/>
                <w:szCs w:val="20"/>
              </w:rPr>
              <w:lastRenderedPageBreak/>
              <w:t>Sistema 1 e Sistema 2 (</w:t>
            </w:r>
            <w:proofErr w:type="spellStart"/>
            <w:r w:rsidRPr="00205D66">
              <w:rPr>
                <w:rFonts w:ascii="Arial" w:hAnsi="Arial" w:cs="Arial"/>
                <w:b/>
                <w:bCs/>
                <w:color w:val="000000"/>
                <w:sz w:val="20"/>
                <w:szCs w:val="20"/>
              </w:rPr>
              <w:t>Kahneman</w:t>
            </w:r>
            <w:proofErr w:type="spellEnd"/>
            <w:r w:rsidRPr="00205D66">
              <w:rPr>
                <w:rFonts w:ascii="Arial" w:hAnsi="Arial" w:cs="Arial"/>
                <w:b/>
                <w:bCs/>
                <w:color w:val="000000"/>
                <w:sz w:val="20"/>
                <w:szCs w:val="20"/>
              </w:rPr>
              <w:t>, 2011)</w:t>
            </w:r>
          </w:p>
        </w:tc>
        <w:tc>
          <w:tcPr>
            <w:tcW w:w="0" w:type="auto"/>
            <w:tcMar>
              <w:top w:w="100" w:type="dxa"/>
              <w:left w:w="100" w:type="dxa"/>
              <w:bottom w:w="100" w:type="dxa"/>
              <w:right w:w="100" w:type="dxa"/>
            </w:tcMar>
            <w:hideMark/>
          </w:tcPr>
          <w:p w14:paraId="4AAB9BA4" w14:textId="77777777" w:rsidR="007328B8" w:rsidRPr="00205D66" w:rsidRDefault="007328B8" w:rsidP="00B63A9A">
            <w:pPr>
              <w:pStyle w:val="NormalWeb"/>
              <w:spacing w:before="0" w:beforeAutospacing="0" w:after="0" w:afterAutospacing="0" w:line="240" w:lineRule="auto"/>
              <w:ind w:firstLine="0"/>
              <w:rPr>
                <w:sz w:val="20"/>
                <w:szCs w:val="20"/>
              </w:rPr>
            </w:pPr>
            <w:proofErr w:type="spellStart"/>
            <w:r w:rsidRPr="00205D66">
              <w:rPr>
                <w:rFonts w:ascii="Arial" w:hAnsi="Arial" w:cs="Arial"/>
                <w:color w:val="000000"/>
                <w:sz w:val="20"/>
                <w:szCs w:val="20"/>
              </w:rPr>
              <w:t>Pensamento</w:t>
            </w:r>
            <w:proofErr w:type="spellEnd"/>
            <w:r w:rsidRPr="00205D66">
              <w:rPr>
                <w:rFonts w:ascii="Arial" w:hAnsi="Arial" w:cs="Arial"/>
                <w:color w:val="000000"/>
                <w:sz w:val="20"/>
                <w:szCs w:val="20"/>
              </w:rPr>
              <w:t xml:space="preserve"> intuitivo/emocional vs. analítico/racional.</w:t>
            </w:r>
          </w:p>
        </w:tc>
        <w:tc>
          <w:tcPr>
            <w:tcW w:w="0" w:type="auto"/>
            <w:tcMar>
              <w:top w:w="100" w:type="dxa"/>
              <w:left w:w="100" w:type="dxa"/>
              <w:bottom w:w="100" w:type="dxa"/>
              <w:right w:w="100" w:type="dxa"/>
            </w:tcMar>
            <w:hideMark/>
          </w:tcPr>
          <w:p w14:paraId="347EBEF7"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 xml:space="preserve">Ensino </w:t>
            </w:r>
            <w:proofErr w:type="spellStart"/>
            <w:r w:rsidRPr="00CD72FC">
              <w:rPr>
                <w:rFonts w:ascii="Arial" w:hAnsi="Arial" w:cs="Arial"/>
                <w:color w:val="000000"/>
                <w:sz w:val="20"/>
                <w:szCs w:val="20"/>
                <w:lang w:val="pt-BR"/>
              </w:rPr>
              <w:t>metacognitivo</w:t>
            </w:r>
            <w:proofErr w:type="spellEnd"/>
            <w:r w:rsidRPr="00CD72FC">
              <w:rPr>
                <w:rFonts w:ascii="Arial" w:hAnsi="Arial" w:cs="Arial"/>
                <w:color w:val="000000"/>
                <w:sz w:val="20"/>
                <w:szCs w:val="20"/>
                <w:lang w:val="pt-BR"/>
              </w:rPr>
              <w:t xml:space="preserve"> e práticas que estimulem o pensamento crítico.</w:t>
            </w:r>
          </w:p>
        </w:tc>
      </w:tr>
      <w:tr w:rsidR="007328B8" w:rsidRPr="00CD72FC" w14:paraId="50A724A5" w14:textId="77777777" w:rsidTr="00B63A9A">
        <w:trPr>
          <w:trHeight w:val="591"/>
        </w:trPr>
        <w:tc>
          <w:tcPr>
            <w:tcW w:w="0" w:type="auto"/>
            <w:tcMar>
              <w:top w:w="100" w:type="dxa"/>
              <w:left w:w="100" w:type="dxa"/>
              <w:bottom w:w="100" w:type="dxa"/>
              <w:right w:w="100" w:type="dxa"/>
            </w:tcMar>
            <w:hideMark/>
          </w:tcPr>
          <w:p w14:paraId="6EA08C2A" w14:textId="77777777" w:rsidR="007328B8" w:rsidRPr="00205D66" w:rsidRDefault="007328B8" w:rsidP="00B63A9A">
            <w:pPr>
              <w:pStyle w:val="NormalWeb"/>
              <w:spacing w:before="0" w:beforeAutospacing="0" w:after="0" w:afterAutospacing="0" w:line="240" w:lineRule="auto"/>
              <w:ind w:firstLine="0"/>
              <w:rPr>
                <w:sz w:val="20"/>
                <w:szCs w:val="20"/>
              </w:rPr>
            </w:pPr>
            <w:proofErr w:type="spellStart"/>
            <w:r w:rsidRPr="00205D66">
              <w:rPr>
                <w:rFonts w:ascii="Arial" w:hAnsi="Arial" w:cs="Arial"/>
                <w:b/>
                <w:bCs/>
                <w:color w:val="000000"/>
                <w:sz w:val="20"/>
                <w:szCs w:val="20"/>
              </w:rPr>
              <w:t>Neuroplasticidade</w:t>
            </w:r>
            <w:proofErr w:type="spellEnd"/>
          </w:p>
        </w:tc>
        <w:tc>
          <w:tcPr>
            <w:tcW w:w="0" w:type="auto"/>
            <w:tcMar>
              <w:top w:w="100" w:type="dxa"/>
              <w:left w:w="100" w:type="dxa"/>
              <w:bottom w:w="100" w:type="dxa"/>
              <w:right w:w="100" w:type="dxa"/>
            </w:tcMar>
            <w:hideMark/>
          </w:tcPr>
          <w:p w14:paraId="202E28A9"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Capacidade do cérebro de adaptar e reorganizar conexões neurais.</w:t>
            </w:r>
          </w:p>
        </w:tc>
        <w:tc>
          <w:tcPr>
            <w:tcW w:w="0" w:type="auto"/>
            <w:tcMar>
              <w:top w:w="100" w:type="dxa"/>
              <w:left w:w="100" w:type="dxa"/>
              <w:bottom w:w="100" w:type="dxa"/>
              <w:right w:w="100" w:type="dxa"/>
            </w:tcMar>
            <w:hideMark/>
          </w:tcPr>
          <w:p w14:paraId="25DAA98C" w14:textId="77777777" w:rsidR="007328B8" w:rsidRPr="00CD72FC" w:rsidRDefault="007328B8" w:rsidP="00B63A9A">
            <w:pPr>
              <w:pStyle w:val="NormalWeb"/>
              <w:spacing w:before="0" w:beforeAutospacing="0" w:after="0" w:afterAutospacing="0" w:line="240" w:lineRule="auto"/>
              <w:ind w:firstLine="0"/>
              <w:rPr>
                <w:sz w:val="20"/>
                <w:szCs w:val="20"/>
                <w:lang w:val="pt-BR"/>
              </w:rPr>
            </w:pPr>
            <w:r w:rsidRPr="00CD72FC">
              <w:rPr>
                <w:rFonts w:ascii="Arial" w:hAnsi="Arial" w:cs="Arial"/>
                <w:color w:val="000000"/>
                <w:sz w:val="20"/>
                <w:szCs w:val="20"/>
                <w:lang w:val="pt-BR"/>
              </w:rPr>
              <w:t>Aplicação de metodologias baseadas em resolução de problemas e aprendizado ativo.</w:t>
            </w:r>
          </w:p>
        </w:tc>
      </w:tr>
    </w:tbl>
    <w:p w14:paraId="37359E0A" w14:textId="77777777" w:rsidR="007328B8" w:rsidRPr="00CD72FC" w:rsidRDefault="007328B8" w:rsidP="007328B8">
      <w:pPr>
        <w:pStyle w:val="NormalWeb"/>
        <w:spacing w:before="0" w:beforeAutospacing="0" w:after="0" w:afterAutospacing="0"/>
        <w:ind w:firstLine="0"/>
        <w:rPr>
          <w:sz w:val="18"/>
          <w:szCs w:val="18"/>
          <w:lang w:val="pt-BR"/>
        </w:rPr>
      </w:pPr>
      <w:r w:rsidRPr="00CD72FC">
        <w:rPr>
          <w:rFonts w:ascii="Arial" w:hAnsi="Arial" w:cs="Arial"/>
          <w:color w:val="000000"/>
          <w:sz w:val="18"/>
          <w:szCs w:val="18"/>
          <w:lang w:val="pt-BR"/>
        </w:rPr>
        <w:t>Fonte: Elaboração própria.</w:t>
      </w:r>
    </w:p>
    <w:p w14:paraId="1EFCC625"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624A2B1E"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Outro fator relevante é o impacto da tomada de decisão na inclusão educacional. Alunos com Transtorno de Déficit de Atenção e Hiperatividade (TDAH), por exemplo, possuem desafios adicionais na regulação do comportamento impulsivo e na organização de estratégias de aprendizado (</w:t>
      </w:r>
      <w:proofErr w:type="spellStart"/>
      <w:r w:rsidRPr="00CD72FC">
        <w:rPr>
          <w:rFonts w:ascii="Arial" w:hAnsi="Arial" w:cs="Arial"/>
          <w:color w:val="000000"/>
          <w:lang w:val="pt-BR"/>
        </w:rPr>
        <w:t>Barkley</w:t>
      </w:r>
      <w:proofErr w:type="spellEnd"/>
      <w:r w:rsidRPr="00CD72FC">
        <w:rPr>
          <w:rFonts w:ascii="Arial" w:hAnsi="Arial" w:cs="Arial"/>
          <w:color w:val="000000"/>
          <w:lang w:val="pt-BR"/>
        </w:rPr>
        <w:t xml:space="preserve">, 2015). Técnicas pedagógicas que enfatizam o reforço da memória de trabalho, a estruturação das tarefas e a </w:t>
      </w:r>
      <w:proofErr w:type="spellStart"/>
      <w:r w:rsidRPr="00CD72FC">
        <w:rPr>
          <w:rFonts w:ascii="Arial" w:hAnsi="Arial" w:cs="Arial"/>
          <w:color w:val="000000"/>
          <w:lang w:val="pt-BR"/>
        </w:rPr>
        <w:t>autorregulação</w:t>
      </w:r>
      <w:proofErr w:type="spellEnd"/>
      <w:r w:rsidRPr="00CD72FC">
        <w:rPr>
          <w:rFonts w:ascii="Arial" w:hAnsi="Arial" w:cs="Arial"/>
          <w:color w:val="000000"/>
          <w:lang w:val="pt-BR"/>
        </w:rPr>
        <w:t xml:space="preserve"> podem melhorar significativamente o processo de tomada de decisão nesses estudantes.</w:t>
      </w:r>
    </w:p>
    <w:p w14:paraId="52650825"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08F66303"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tomada de decisão também está diretamente ligada à aprendizagem colaborativa. Pesquisas em neurociência social indicam que processos de decisão em grupo ativam regiões do cérebro relacionadas à cognição social e empatia, como o córtex pré-frontal medial e a junção </w:t>
      </w:r>
      <w:proofErr w:type="spellStart"/>
      <w:r w:rsidRPr="00CD72FC">
        <w:rPr>
          <w:rFonts w:ascii="Arial" w:hAnsi="Arial" w:cs="Arial"/>
          <w:color w:val="000000"/>
          <w:lang w:val="pt-BR"/>
        </w:rPr>
        <w:t>temporoparietal</w:t>
      </w:r>
      <w:proofErr w:type="spellEnd"/>
      <w:r w:rsidRPr="00CD72FC">
        <w:rPr>
          <w:rFonts w:ascii="Arial" w:hAnsi="Arial" w:cs="Arial"/>
          <w:color w:val="000000"/>
          <w:lang w:val="pt-BR"/>
        </w:rPr>
        <w:t xml:space="preserve"> (</w:t>
      </w:r>
      <w:proofErr w:type="spellStart"/>
      <w:r w:rsidRPr="00CD72FC">
        <w:rPr>
          <w:rFonts w:ascii="Arial" w:hAnsi="Arial" w:cs="Arial"/>
          <w:color w:val="000000"/>
          <w:lang w:val="pt-BR"/>
        </w:rPr>
        <w:t>Decety</w:t>
      </w:r>
      <w:proofErr w:type="spellEnd"/>
      <w:r w:rsidRPr="00CD72FC">
        <w:rPr>
          <w:rFonts w:ascii="Arial" w:hAnsi="Arial" w:cs="Arial"/>
          <w:color w:val="000000"/>
          <w:lang w:val="pt-BR"/>
        </w:rPr>
        <w:t xml:space="preserve"> &amp; </w:t>
      </w:r>
      <w:proofErr w:type="spellStart"/>
      <w:r w:rsidRPr="00CD72FC">
        <w:rPr>
          <w:rFonts w:ascii="Arial" w:hAnsi="Arial" w:cs="Arial"/>
          <w:color w:val="000000"/>
          <w:lang w:val="pt-BR"/>
        </w:rPr>
        <w:t>Lamm</w:t>
      </w:r>
      <w:proofErr w:type="spellEnd"/>
      <w:r w:rsidRPr="00CD72FC">
        <w:rPr>
          <w:rFonts w:ascii="Arial" w:hAnsi="Arial" w:cs="Arial"/>
          <w:color w:val="000000"/>
          <w:lang w:val="pt-BR"/>
        </w:rPr>
        <w:t>, 2007). Isso sugere que práticas pedagógicas que incentivam a colaboração, como debates e atividades interdisciplinares, não apenas aprimoram habilidades sociais, mas também fortalecem a capacidade de análise e argumentação dos alunos.</w:t>
      </w:r>
    </w:p>
    <w:p w14:paraId="6F412F52"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32C156B3"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Diante dessas descobertas, os professores devem adotar estratégias que incentivem a tomada de decisão reflexiva e bem estruturada. O uso de estudos de caso, simulações e jogos educativos pode proporcionar experiências de aprendizado mais ricas, nas quais os alunos precisam analisar diferentes cenários e tomar decisões com base em dados concretos. A seguir, a </w:t>
      </w:r>
      <w:r w:rsidRPr="00CD72FC">
        <w:rPr>
          <w:rFonts w:ascii="Arial" w:hAnsi="Arial" w:cs="Arial"/>
          <w:i/>
          <w:color w:val="000000"/>
          <w:lang w:val="pt-BR"/>
        </w:rPr>
        <w:t xml:space="preserve">Tabela 6 </w:t>
      </w:r>
      <w:r w:rsidRPr="00CD72FC">
        <w:rPr>
          <w:rFonts w:ascii="Arial" w:hAnsi="Arial" w:cs="Arial"/>
          <w:color w:val="000000"/>
          <w:lang w:val="pt-BR"/>
        </w:rPr>
        <w:t>exemplifica algumas metodologias pedagógicas que favorecem o desenvolvimento da tomada de decisão.</w:t>
      </w:r>
    </w:p>
    <w:p w14:paraId="3E27D8E2"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19B8375C" w14:textId="77777777" w:rsidR="007328B8" w:rsidRPr="00CD72FC" w:rsidRDefault="007328B8" w:rsidP="007328B8">
      <w:pPr>
        <w:pStyle w:val="Ttulo3"/>
        <w:spacing w:before="0" w:beforeAutospacing="0" w:after="0" w:afterAutospacing="0" w:line="240" w:lineRule="auto"/>
        <w:ind w:firstLine="0"/>
        <w:rPr>
          <w:sz w:val="24"/>
          <w:szCs w:val="24"/>
          <w:lang w:val="pt-BR"/>
        </w:rPr>
      </w:pPr>
      <w:r w:rsidRPr="00CD72FC">
        <w:rPr>
          <w:rFonts w:ascii="Arial" w:hAnsi="Arial" w:cs="Arial"/>
          <w:color w:val="000000"/>
          <w:sz w:val="24"/>
          <w:szCs w:val="24"/>
          <w:lang w:val="pt-BR"/>
        </w:rPr>
        <w:t>Tabela 6: Metodologias pedagógicas para o desenvolvimento da tomada de decisão</w:t>
      </w:r>
    </w:p>
    <w:tbl>
      <w:tblPr>
        <w:tblW w:w="0" w:type="auto"/>
        <w:tblBorders>
          <w:top w:val="single" w:sz="8" w:space="0" w:color="auto"/>
          <w:bottom w:val="single" w:sz="8" w:space="0" w:color="auto"/>
          <w:insideH w:val="single" w:sz="8" w:space="0" w:color="auto"/>
        </w:tblBorders>
        <w:tblCellMar>
          <w:top w:w="15" w:type="dxa"/>
          <w:left w:w="15" w:type="dxa"/>
          <w:bottom w:w="15" w:type="dxa"/>
          <w:right w:w="15" w:type="dxa"/>
        </w:tblCellMar>
        <w:tblLook w:val="04A0" w:firstRow="1" w:lastRow="0" w:firstColumn="1" w:lastColumn="0" w:noHBand="0" w:noVBand="1"/>
      </w:tblPr>
      <w:tblGrid>
        <w:gridCol w:w="2671"/>
        <w:gridCol w:w="3526"/>
        <w:gridCol w:w="2875"/>
      </w:tblGrid>
      <w:tr w:rsidR="007328B8" w:rsidRPr="003614B9" w14:paraId="59D0B2FB" w14:textId="77777777" w:rsidTr="00B63A9A">
        <w:trPr>
          <w:trHeight w:val="149"/>
        </w:trPr>
        <w:tc>
          <w:tcPr>
            <w:tcW w:w="0" w:type="auto"/>
            <w:tcMar>
              <w:top w:w="100" w:type="dxa"/>
              <w:left w:w="100" w:type="dxa"/>
              <w:bottom w:w="100" w:type="dxa"/>
              <w:right w:w="100" w:type="dxa"/>
            </w:tcMar>
            <w:hideMark/>
          </w:tcPr>
          <w:p w14:paraId="4B30956B" w14:textId="77777777" w:rsidR="007328B8" w:rsidRPr="003614B9" w:rsidRDefault="007328B8" w:rsidP="00B63A9A">
            <w:pPr>
              <w:pStyle w:val="NormalWeb"/>
              <w:spacing w:before="0" w:beforeAutospacing="0" w:after="0" w:afterAutospacing="0" w:line="240" w:lineRule="auto"/>
              <w:ind w:firstLine="0"/>
              <w:rPr>
                <w:sz w:val="18"/>
                <w:szCs w:val="18"/>
              </w:rPr>
            </w:pPr>
            <w:proofErr w:type="spellStart"/>
            <w:r w:rsidRPr="003614B9">
              <w:rPr>
                <w:rFonts w:ascii="Arial" w:hAnsi="Arial" w:cs="Arial"/>
                <w:b/>
                <w:bCs/>
                <w:color w:val="000000"/>
                <w:sz w:val="18"/>
                <w:szCs w:val="18"/>
              </w:rPr>
              <w:t>Metodologia</w:t>
            </w:r>
            <w:proofErr w:type="spellEnd"/>
          </w:p>
        </w:tc>
        <w:tc>
          <w:tcPr>
            <w:tcW w:w="0" w:type="auto"/>
            <w:tcMar>
              <w:top w:w="100" w:type="dxa"/>
              <w:left w:w="100" w:type="dxa"/>
              <w:bottom w:w="100" w:type="dxa"/>
              <w:right w:w="100" w:type="dxa"/>
            </w:tcMar>
            <w:hideMark/>
          </w:tcPr>
          <w:p w14:paraId="21E11146" w14:textId="77777777" w:rsidR="007328B8" w:rsidRPr="003614B9" w:rsidRDefault="007328B8" w:rsidP="00B63A9A">
            <w:pPr>
              <w:pStyle w:val="NormalWeb"/>
              <w:spacing w:before="0" w:beforeAutospacing="0" w:after="0" w:afterAutospacing="0" w:line="240" w:lineRule="auto"/>
              <w:rPr>
                <w:sz w:val="18"/>
                <w:szCs w:val="18"/>
              </w:rPr>
            </w:pPr>
            <w:proofErr w:type="spellStart"/>
            <w:r w:rsidRPr="003614B9">
              <w:rPr>
                <w:rFonts w:ascii="Arial" w:hAnsi="Arial" w:cs="Arial"/>
                <w:b/>
                <w:bCs/>
                <w:color w:val="000000"/>
                <w:sz w:val="18"/>
                <w:szCs w:val="18"/>
              </w:rPr>
              <w:t>Descrição</w:t>
            </w:r>
            <w:proofErr w:type="spellEnd"/>
          </w:p>
        </w:tc>
        <w:tc>
          <w:tcPr>
            <w:tcW w:w="0" w:type="auto"/>
            <w:tcMar>
              <w:top w:w="100" w:type="dxa"/>
              <w:left w:w="100" w:type="dxa"/>
              <w:bottom w:w="100" w:type="dxa"/>
              <w:right w:w="100" w:type="dxa"/>
            </w:tcMar>
            <w:hideMark/>
          </w:tcPr>
          <w:p w14:paraId="52607761" w14:textId="77777777" w:rsidR="007328B8" w:rsidRPr="003614B9" w:rsidRDefault="007328B8" w:rsidP="00B63A9A">
            <w:pPr>
              <w:pStyle w:val="NormalWeb"/>
              <w:spacing w:before="0" w:beforeAutospacing="0" w:after="0" w:afterAutospacing="0" w:line="240" w:lineRule="auto"/>
              <w:ind w:firstLine="0"/>
              <w:jc w:val="center"/>
              <w:rPr>
                <w:sz w:val="18"/>
                <w:szCs w:val="18"/>
              </w:rPr>
            </w:pPr>
            <w:proofErr w:type="spellStart"/>
            <w:r w:rsidRPr="003614B9">
              <w:rPr>
                <w:rFonts w:ascii="Arial" w:hAnsi="Arial" w:cs="Arial"/>
                <w:b/>
                <w:bCs/>
                <w:color w:val="000000"/>
                <w:sz w:val="18"/>
                <w:szCs w:val="18"/>
              </w:rPr>
              <w:t>Benefícios</w:t>
            </w:r>
            <w:proofErr w:type="spellEnd"/>
            <w:r w:rsidRPr="003614B9">
              <w:rPr>
                <w:rFonts w:ascii="Arial" w:hAnsi="Arial" w:cs="Arial"/>
                <w:b/>
                <w:bCs/>
                <w:color w:val="000000"/>
                <w:sz w:val="18"/>
                <w:szCs w:val="18"/>
              </w:rPr>
              <w:t xml:space="preserve"> para a </w:t>
            </w:r>
            <w:proofErr w:type="spellStart"/>
            <w:r w:rsidRPr="003614B9">
              <w:rPr>
                <w:rFonts w:ascii="Arial" w:hAnsi="Arial" w:cs="Arial"/>
                <w:b/>
                <w:bCs/>
                <w:color w:val="000000"/>
                <w:sz w:val="18"/>
                <w:szCs w:val="18"/>
              </w:rPr>
              <w:t>Aprendizagem</w:t>
            </w:r>
            <w:proofErr w:type="spellEnd"/>
          </w:p>
        </w:tc>
      </w:tr>
      <w:tr w:rsidR="007328B8" w:rsidRPr="00CD72FC" w14:paraId="490A20FA" w14:textId="77777777" w:rsidTr="00B63A9A">
        <w:trPr>
          <w:trHeight w:val="482"/>
        </w:trPr>
        <w:tc>
          <w:tcPr>
            <w:tcW w:w="0" w:type="auto"/>
            <w:tcMar>
              <w:top w:w="100" w:type="dxa"/>
              <w:left w:w="100" w:type="dxa"/>
              <w:bottom w:w="100" w:type="dxa"/>
              <w:right w:w="100" w:type="dxa"/>
            </w:tcMar>
            <w:hideMark/>
          </w:tcPr>
          <w:p w14:paraId="366F32DB"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b/>
                <w:bCs/>
                <w:color w:val="000000"/>
                <w:sz w:val="18"/>
                <w:szCs w:val="18"/>
                <w:lang w:val="pt-BR"/>
              </w:rPr>
              <w:t>Aprendizagem Baseada em Problemas (PBL)</w:t>
            </w:r>
          </w:p>
        </w:tc>
        <w:tc>
          <w:tcPr>
            <w:tcW w:w="0" w:type="auto"/>
            <w:tcMar>
              <w:top w:w="100" w:type="dxa"/>
              <w:left w:w="100" w:type="dxa"/>
              <w:bottom w:w="100" w:type="dxa"/>
              <w:right w:w="100" w:type="dxa"/>
            </w:tcMar>
            <w:hideMark/>
          </w:tcPr>
          <w:p w14:paraId="62FED612"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Alunos resolvem problemas reais e complexos em grupo.</w:t>
            </w:r>
          </w:p>
        </w:tc>
        <w:tc>
          <w:tcPr>
            <w:tcW w:w="0" w:type="auto"/>
            <w:tcMar>
              <w:top w:w="100" w:type="dxa"/>
              <w:left w:w="100" w:type="dxa"/>
              <w:bottom w:w="100" w:type="dxa"/>
              <w:right w:w="100" w:type="dxa"/>
            </w:tcMar>
            <w:hideMark/>
          </w:tcPr>
          <w:p w14:paraId="65675A90"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Estimula a análise crítica e a colaboração.</w:t>
            </w:r>
          </w:p>
        </w:tc>
      </w:tr>
      <w:tr w:rsidR="007328B8" w:rsidRPr="00CD72FC" w14:paraId="5DD18098" w14:textId="77777777" w:rsidTr="00B63A9A">
        <w:trPr>
          <w:trHeight w:val="336"/>
        </w:trPr>
        <w:tc>
          <w:tcPr>
            <w:tcW w:w="0" w:type="auto"/>
            <w:tcMar>
              <w:top w:w="100" w:type="dxa"/>
              <w:left w:w="100" w:type="dxa"/>
              <w:bottom w:w="100" w:type="dxa"/>
              <w:right w:w="100" w:type="dxa"/>
            </w:tcMar>
            <w:hideMark/>
          </w:tcPr>
          <w:p w14:paraId="249FE86B" w14:textId="77777777" w:rsidR="007328B8" w:rsidRPr="003614B9" w:rsidRDefault="007328B8" w:rsidP="00B63A9A">
            <w:pPr>
              <w:pStyle w:val="NormalWeb"/>
              <w:spacing w:before="0" w:beforeAutospacing="0" w:after="0" w:afterAutospacing="0" w:line="240" w:lineRule="auto"/>
              <w:ind w:firstLine="0"/>
              <w:rPr>
                <w:sz w:val="18"/>
                <w:szCs w:val="18"/>
              </w:rPr>
            </w:pPr>
            <w:proofErr w:type="spellStart"/>
            <w:r w:rsidRPr="003614B9">
              <w:rPr>
                <w:rFonts w:ascii="Arial" w:hAnsi="Arial" w:cs="Arial"/>
                <w:b/>
                <w:bCs/>
                <w:color w:val="000000"/>
                <w:sz w:val="18"/>
                <w:szCs w:val="18"/>
              </w:rPr>
              <w:t>Ensino</w:t>
            </w:r>
            <w:proofErr w:type="spellEnd"/>
            <w:r w:rsidRPr="003614B9">
              <w:rPr>
                <w:rFonts w:ascii="Arial" w:hAnsi="Arial" w:cs="Arial"/>
                <w:b/>
                <w:bCs/>
                <w:color w:val="000000"/>
                <w:sz w:val="18"/>
                <w:szCs w:val="18"/>
              </w:rPr>
              <w:t xml:space="preserve"> </w:t>
            </w:r>
            <w:proofErr w:type="spellStart"/>
            <w:r w:rsidRPr="003614B9">
              <w:rPr>
                <w:rFonts w:ascii="Arial" w:hAnsi="Arial" w:cs="Arial"/>
                <w:b/>
                <w:bCs/>
                <w:color w:val="000000"/>
                <w:sz w:val="18"/>
                <w:szCs w:val="18"/>
              </w:rPr>
              <w:t>Metacognitivo</w:t>
            </w:r>
            <w:proofErr w:type="spellEnd"/>
          </w:p>
        </w:tc>
        <w:tc>
          <w:tcPr>
            <w:tcW w:w="0" w:type="auto"/>
            <w:tcMar>
              <w:top w:w="100" w:type="dxa"/>
              <w:left w:w="100" w:type="dxa"/>
              <w:bottom w:w="100" w:type="dxa"/>
              <w:right w:w="100" w:type="dxa"/>
            </w:tcMar>
            <w:hideMark/>
          </w:tcPr>
          <w:p w14:paraId="25A4234B"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Reflexão sobre o próprio processo de pensamento e aprendizado.</w:t>
            </w:r>
          </w:p>
        </w:tc>
        <w:tc>
          <w:tcPr>
            <w:tcW w:w="0" w:type="auto"/>
            <w:tcMar>
              <w:top w:w="100" w:type="dxa"/>
              <w:left w:w="100" w:type="dxa"/>
              <w:bottom w:w="100" w:type="dxa"/>
              <w:right w:w="100" w:type="dxa"/>
            </w:tcMar>
            <w:hideMark/>
          </w:tcPr>
          <w:p w14:paraId="24EAC698"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 xml:space="preserve">Fortalece a </w:t>
            </w:r>
            <w:proofErr w:type="spellStart"/>
            <w:r w:rsidRPr="00CD72FC">
              <w:rPr>
                <w:rFonts w:ascii="Arial" w:hAnsi="Arial" w:cs="Arial"/>
                <w:color w:val="000000"/>
                <w:sz w:val="18"/>
                <w:szCs w:val="18"/>
                <w:lang w:val="pt-BR"/>
              </w:rPr>
              <w:t>autorregulação</w:t>
            </w:r>
            <w:proofErr w:type="spellEnd"/>
            <w:r w:rsidRPr="00CD72FC">
              <w:rPr>
                <w:rFonts w:ascii="Arial" w:hAnsi="Arial" w:cs="Arial"/>
                <w:color w:val="000000"/>
                <w:sz w:val="18"/>
                <w:szCs w:val="18"/>
                <w:lang w:val="pt-BR"/>
              </w:rPr>
              <w:t xml:space="preserve"> e o planejamento.</w:t>
            </w:r>
          </w:p>
        </w:tc>
      </w:tr>
      <w:tr w:rsidR="007328B8" w:rsidRPr="00CD72FC" w14:paraId="5B16C4BA" w14:textId="77777777" w:rsidTr="00B63A9A">
        <w:trPr>
          <w:trHeight w:val="374"/>
        </w:trPr>
        <w:tc>
          <w:tcPr>
            <w:tcW w:w="0" w:type="auto"/>
            <w:tcMar>
              <w:top w:w="100" w:type="dxa"/>
              <w:left w:w="100" w:type="dxa"/>
              <w:bottom w:w="100" w:type="dxa"/>
              <w:right w:w="100" w:type="dxa"/>
            </w:tcMar>
            <w:hideMark/>
          </w:tcPr>
          <w:p w14:paraId="493F3D15"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b/>
                <w:bCs/>
                <w:color w:val="000000"/>
                <w:sz w:val="18"/>
                <w:szCs w:val="18"/>
                <w:lang w:val="pt-BR"/>
              </w:rPr>
              <w:t>Simulações e Estudos de Caso</w:t>
            </w:r>
          </w:p>
        </w:tc>
        <w:tc>
          <w:tcPr>
            <w:tcW w:w="0" w:type="auto"/>
            <w:tcMar>
              <w:top w:w="100" w:type="dxa"/>
              <w:left w:w="100" w:type="dxa"/>
              <w:bottom w:w="100" w:type="dxa"/>
              <w:right w:w="100" w:type="dxa"/>
            </w:tcMar>
            <w:hideMark/>
          </w:tcPr>
          <w:p w14:paraId="1A171DC1"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Análise de situações reais para tomada de decisão.</w:t>
            </w:r>
          </w:p>
        </w:tc>
        <w:tc>
          <w:tcPr>
            <w:tcW w:w="0" w:type="auto"/>
            <w:tcMar>
              <w:top w:w="100" w:type="dxa"/>
              <w:left w:w="100" w:type="dxa"/>
              <w:bottom w:w="100" w:type="dxa"/>
              <w:right w:w="100" w:type="dxa"/>
            </w:tcMar>
            <w:hideMark/>
          </w:tcPr>
          <w:p w14:paraId="03DD47C3"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Desenvolve o raciocínio lógico e habilidades práticas.</w:t>
            </w:r>
          </w:p>
        </w:tc>
      </w:tr>
      <w:tr w:rsidR="007328B8" w:rsidRPr="00CD72FC" w14:paraId="6EB825E0" w14:textId="77777777" w:rsidTr="00B63A9A">
        <w:trPr>
          <w:trHeight w:val="438"/>
        </w:trPr>
        <w:tc>
          <w:tcPr>
            <w:tcW w:w="0" w:type="auto"/>
            <w:tcMar>
              <w:top w:w="100" w:type="dxa"/>
              <w:left w:w="100" w:type="dxa"/>
              <w:bottom w:w="100" w:type="dxa"/>
              <w:right w:w="100" w:type="dxa"/>
            </w:tcMar>
            <w:hideMark/>
          </w:tcPr>
          <w:p w14:paraId="1385F8F4" w14:textId="77777777" w:rsidR="007328B8" w:rsidRPr="003614B9" w:rsidRDefault="007328B8" w:rsidP="00B63A9A">
            <w:pPr>
              <w:pStyle w:val="NormalWeb"/>
              <w:spacing w:before="0" w:beforeAutospacing="0" w:after="0" w:afterAutospacing="0" w:line="240" w:lineRule="auto"/>
              <w:ind w:firstLine="0"/>
              <w:rPr>
                <w:sz w:val="18"/>
                <w:szCs w:val="18"/>
              </w:rPr>
            </w:pPr>
            <w:proofErr w:type="spellStart"/>
            <w:r w:rsidRPr="003614B9">
              <w:rPr>
                <w:rFonts w:ascii="Arial" w:hAnsi="Arial" w:cs="Arial"/>
                <w:b/>
                <w:bCs/>
                <w:color w:val="000000"/>
                <w:sz w:val="18"/>
                <w:szCs w:val="18"/>
              </w:rPr>
              <w:t>Gamificação</w:t>
            </w:r>
            <w:proofErr w:type="spellEnd"/>
          </w:p>
        </w:tc>
        <w:tc>
          <w:tcPr>
            <w:tcW w:w="0" w:type="auto"/>
            <w:tcMar>
              <w:top w:w="100" w:type="dxa"/>
              <w:left w:w="100" w:type="dxa"/>
              <w:bottom w:w="100" w:type="dxa"/>
              <w:right w:w="100" w:type="dxa"/>
            </w:tcMar>
            <w:hideMark/>
          </w:tcPr>
          <w:p w14:paraId="15AC52E7"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Uso de elementos de jogos no ensino.</w:t>
            </w:r>
          </w:p>
        </w:tc>
        <w:tc>
          <w:tcPr>
            <w:tcW w:w="0" w:type="auto"/>
            <w:tcMar>
              <w:top w:w="100" w:type="dxa"/>
              <w:left w:w="100" w:type="dxa"/>
              <w:bottom w:w="100" w:type="dxa"/>
              <w:right w:w="100" w:type="dxa"/>
            </w:tcMar>
            <w:hideMark/>
          </w:tcPr>
          <w:p w14:paraId="0EF52C7B"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Aumenta a motivação e o engajamento dos alunos.</w:t>
            </w:r>
          </w:p>
        </w:tc>
      </w:tr>
    </w:tbl>
    <w:p w14:paraId="2991EF3F" w14:textId="77777777" w:rsidR="007328B8" w:rsidRPr="00CD72FC" w:rsidRDefault="007328B8" w:rsidP="007328B8">
      <w:pPr>
        <w:pStyle w:val="NormalWeb"/>
        <w:spacing w:before="0" w:beforeAutospacing="0" w:after="0" w:afterAutospacing="0"/>
        <w:ind w:firstLine="0"/>
        <w:rPr>
          <w:sz w:val="18"/>
          <w:szCs w:val="18"/>
          <w:lang w:val="pt-BR"/>
        </w:rPr>
      </w:pPr>
      <w:r w:rsidRPr="00CD72FC">
        <w:rPr>
          <w:rFonts w:ascii="Arial" w:hAnsi="Arial" w:cs="Arial"/>
          <w:color w:val="000000"/>
          <w:sz w:val="18"/>
          <w:szCs w:val="18"/>
          <w:lang w:val="pt-BR"/>
        </w:rPr>
        <w:t>Fonte: Elaboração própria.</w:t>
      </w:r>
    </w:p>
    <w:p w14:paraId="5E941AE0"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lastRenderedPageBreak/>
        <w:t xml:space="preserve">A partir dessas considerações, fica evidente que 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pode contribuir significativamente para a tomada de decisão no ambiente escolar. Ao compreender como o cérebro processa informações, regula emoções e aprende com experiências anteriores, os educadores podem implementar práticas que tornem os alunos mais críticos, autônomos e eficazes na resolução de problemas acadêmicos.</w:t>
      </w:r>
    </w:p>
    <w:p w14:paraId="72D7FF27"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63647E11" w14:textId="77777777" w:rsidR="007328B8" w:rsidRPr="00CD72FC" w:rsidRDefault="007328B8" w:rsidP="007328B8">
      <w:pPr>
        <w:pStyle w:val="NormalWeb"/>
        <w:spacing w:before="0" w:beforeAutospacing="0" w:after="240" w:afterAutospacing="0" w:line="240" w:lineRule="auto"/>
        <w:ind w:firstLine="720"/>
        <w:jc w:val="both"/>
        <w:rPr>
          <w:lang w:val="pt-BR"/>
        </w:rPr>
      </w:pPr>
      <w:r w:rsidRPr="00CD72FC">
        <w:rPr>
          <w:rFonts w:ascii="Arial" w:hAnsi="Arial" w:cs="Arial"/>
          <w:color w:val="000000"/>
          <w:lang w:val="pt-BR"/>
        </w:rPr>
        <w:t>Por fim, recomenda-se que futuras pesquisas explorem o impacto das tecnologias educacionais na tomada de decisão, avaliando como sistemas de inteligência artificial e plataformas adaptativas podem contribuir para um ensino mais personalizado. O desafio para os próximos anos será equilibrar o uso de recursos tecnológicos com abordagens humanizadas, garantindo que as novas gerações desenvolvam habilidades cognitivas sólidas e bem estruturadas para a tomada de decisões em suas trajetórias acadêmicas e profissionais.</w:t>
      </w:r>
    </w:p>
    <w:p w14:paraId="2145389B" w14:textId="77777777" w:rsidR="007328B8" w:rsidRPr="00CD72FC" w:rsidRDefault="007328B8" w:rsidP="007328B8">
      <w:pPr>
        <w:pStyle w:val="Ttulo3"/>
        <w:spacing w:before="280" w:beforeAutospacing="0" w:after="80" w:afterAutospacing="0" w:line="240" w:lineRule="auto"/>
        <w:ind w:firstLine="0"/>
        <w:jc w:val="center"/>
        <w:rPr>
          <w:sz w:val="24"/>
          <w:szCs w:val="24"/>
          <w:lang w:val="pt-BR"/>
        </w:rPr>
      </w:pPr>
      <w:r w:rsidRPr="00CD72FC">
        <w:rPr>
          <w:rFonts w:ascii="Arial" w:hAnsi="Arial" w:cs="Arial"/>
          <w:color w:val="000000"/>
          <w:sz w:val="24"/>
          <w:szCs w:val="24"/>
          <w:lang w:val="pt-BR"/>
        </w:rPr>
        <w:t>A estrutura da aprendizagem na neurociência: fundamentos e implicações educacionais</w:t>
      </w:r>
    </w:p>
    <w:p w14:paraId="77995165"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A aprendizagem é um processo dinâmico e multifacetado que envolve múltiplas áreas do cérebro, redes neurais interconectadas, e fatores ambientais que modulam a retenção e o processamento de informações. A neurociência cognitiva tem avançado significativamente na compreensão dos mecanismos subjacentes ao aprendizado, oferecendo contribuições valiosas para a pedagogia e o desenvolvimento de metodologias educacionais mais eficazes (Sousa, 2021). Para que um ensino seja eficiente, é fundamental compreender a estrutura neural da aprendizagem, os processos neuroquímicos envolvidos e a interação entre cognição e emoção.</w:t>
      </w:r>
    </w:p>
    <w:p w14:paraId="4FD48DA5"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284AD9D2"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Um dos principais conceitos no estudo da aprendizagem é a </w:t>
      </w:r>
      <w:proofErr w:type="spellStart"/>
      <w:r w:rsidRPr="00CD72FC">
        <w:rPr>
          <w:rFonts w:ascii="Arial" w:hAnsi="Arial" w:cs="Arial"/>
          <w:b/>
          <w:bCs/>
          <w:color w:val="000000"/>
          <w:lang w:val="pt-BR"/>
        </w:rPr>
        <w:t>neuroplasticidade</w:t>
      </w:r>
      <w:proofErr w:type="spellEnd"/>
      <w:r w:rsidRPr="00CD72FC">
        <w:rPr>
          <w:rFonts w:ascii="Arial" w:hAnsi="Arial" w:cs="Arial"/>
          <w:color w:val="000000"/>
          <w:lang w:val="pt-BR"/>
        </w:rPr>
        <w:t xml:space="preserve">, que se refere à capacidade do cérebro de modificar suas conexões sinápticas em resposta a novos estímulos e experiências. Pesquisas indicam que o aprendizado reforça as sinapses entre os neurônios, promovendo a formação de circuitos neurais mais eficientes (Kandel, 2020). Quando um indivíduo se expõe repetidamente a um determinado conteúdo ou prática, ocorre a </w:t>
      </w:r>
      <w:r w:rsidRPr="00CD72FC">
        <w:rPr>
          <w:rFonts w:ascii="Arial" w:hAnsi="Arial" w:cs="Arial"/>
          <w:b/>
          <w:bCs/>
          <w:color w:val="000000"/>
          <w:lang w:val="pt-BR"/>
        </w:rPr>
        <w:t xml:space="preserve">potenciação de longo prazo (LTP, do inglês </w:t>
      </w:r>
      <w:proofErr w:type="spellStart"/>
      <w:r w:rsidRPr="00CD72FC">
        <w:rPr>
          <w:rFonts w:ascii="Arial" w:hAnsi="Arial" w:cs="Arial"/>
          <w:b/>
          <w:bCs/>
          <w:color w:val="000000"/>
          <w:lang w:val="pt-BR"/>
        </w:rPr>
        <w:t>Long-Term</w:t>
      </w:r>
      <w:proofErr w:type="spellEnd"/>
      <w:r w:rsidRPr="00CD72FC">
        <w:rPr>
          <w:rFonts w:ascii="Arial" w:hAnsi="Arial" w:cs="Arial"/>
          <w:b/>
          <w:bCs/>
          <w:color w:val="000000"/>
          <w:lang w:val="pt-BR"/>
        </w:rPr>
        <w:t xml:space="preserve"> </w:t>
      </w:r>
      <w:proofErr w:type="spellStart"/>
      <w:r w:rsidRPr="00CD72FC">
        <w:rPr>
          <w:rFonts w:ascii="Arial" w:hAnsi="Arial" w:cs="Arial"/>
          <w:b/>
          <w:bCs/>
          <w:color w:val="000000"/>
          <w:lang w:val="pt-BR"/>
        </w:rPr>
        <w:t>Potentiation</w:t>
      </w:r>
      <w:proofErr w:type="spellEnd"/>
      <w:r w:rsidRPr="00CD72FC">
        <w:rPr>
          <w:rFonts w:ascii="Arial" w:hAnsi="Arial" w:cs="Arial"/>
          <w:b/>
          <w:bCs/>
          <w:color w:val="000000"/>
          <w:lang w:val="pt-BR"/>
        </w:rPr>
        <w:t>)</w:t>
      </w:r>
      <w:r w:rsidRPr="00CD72FC">
        <w:rPr>
          <w:rFonts w:ascii="Arial" w:hAnsi="Arial" w:cs="Arial"/>
          <w:color w:val="000000"/>
          <w:lang w:val="pt-BR"/>
        </w:rPr>
        <w:t>, um mecanismo fundamental para a consolidação da memória e do aprendizado (</w:t>
      </w:r>
      <w:proofErr w:type="spellStart"/>
      <w:r w:rsidRPr="00CD72FC">
        <w:rPr>
          <w:rFonts w:ascii="Arial" w:hAnsi="Arial" w:cs="Arial"/>
          <w:color w:val="000000"/>
          <w:lang w:val="pt-BR"/>
        </w:rPr>
        <w:t>Hebb</w:t>
      </w:r>
      <w:proofErr w:type="spellEnd"/>
      <w:r w:rsidRPr="00CD72FC">
        <w:rPr>
          <w:rFonts w:ascii="Arial" w:hAnsi="Arial" w:cs="Arial"/>
          <w:color w:val="000000"/>
          <w:lang w:val="pt-BR"/>
        </w:rPr>
        <w:t>, 1949). Essa capacidade do cérebro de reorganizar suas conexões tem implicações diretas para o ensino, pois indica que a repetição e a prática contínua são essenciais para o aprendizado efetivo.</w:t>
      </w:r>
    </w:p>
    <w:p w14:paraId="5A930FD3"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56D2F6E1"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memória desempenha um papel crucial na aprendizagem, sendo processada principalmente pelo </w:t>
      </w:r>
      <w:r w:rsidRPr="00CD72FC">
        <w:rPr>
          <w:rFonts w:ascii="Arial" w:hAnsi="Arial" w:cs="Arial"/>
          <w:b/>
          <w:bCs/>
          <w:color w:val="000000"/>
          <w:lang w:val="pt-BR"/>
        </w:rPr>
        <w:t>hipocampo</w:t>
      </w:r>
      <w:r w:rsidRPr="00CD72FC">
        <w:rPr>
          <w:rFonts w:ascii="Arial" w:hAnsi="Arial" w:cs="Arial"/>
          <w:color w:val="000000"/>
          <w:lang w:val="pt-BR"/>
        </w:rPr>
        <w:t>, que transforma memórias de curto prazo em memórias de longo prazo (</w:t>
      </w:r>
      <w:proofErr w:type="spellStart"/>
      <w:r w:rsidRPr="00CD72FC">
        <w:rPr>
          <w:rFonts w:ascii="Arial" w:hAnsi="Arial" w:cs="Arial"/>
          <w:color w:val="000000"/>
          <w:lang w:val="pt-BR"/>
        </w:rPr>
        <w:t>Squire</w:t>
      </w:r>
      <w:proofErr w:type="spellEnd"/>
      <w:r w:rsidRPr="00CD72FC">
        <w:rPr>
          <w:rFonts w:ascii="Arial" w:hAnsi="Arial" w:cs="Arial"/>
          <w:color w:val="000000"/>
          <w:lang w:val="pt-BR"/>
        </w:rPr>
        <w:t xml:space="preserve"> &amp; Dede, 2015). O córtex pré-frontal também está envolvido no aprendizado, pois regula a atenção, o planejamento e a capacidade de resolver problemas (Diamond, 2013). Assim, abordagens educacionais que estimulam o raciocínio crítico e a resolução de problemas favorecem o fortalecimento dessa </w:t>
      </w:r>
      <w:r w:rsidRPr="00CD72FC">
        <w:rPr>
          <w:rFonts w:ascii="Arial" w:hAnsi="Arial" w:cs="Arial"/>
          <w:color w:val="000000"/>
          <w:lang w:val="pt-BR"/>
        </w:rPr>
        <w:lastRenderedPageBreak/>
        <w:t>região cerebral, contribuindo para o desenvolvimento da autonomia cognitiva dos alunos.</w:t>
      </w:r>
    </w:p>
    <w:p w14:paraId="7655FEC9"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5C1C582F"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Além da cognição, as emoções desempenham um papel determinante na aprendizagem. A </w:t>
      </w:r>
      <w:r w:rsidRPr="00CD72FC">
        <w:rPr>
          <w:rFonts w:ascii="Arial" w:hAnsi="Arial" w:cs="Arial"/>
          <w:b/>
          <w:bCs/>
          <w:color w:val="000000"/>
          <w:lang w:val="pt-BR"/>
        </w:rPr>
        <w:t>amígdala</w:t>
      </w:r>
      <w:r w:rsidRPr="00CD72FC">
        <w:rPr>
          <w:rFonts w:ascii="Arial" w:hAnsi="Arial" w:cs="Arial"/>
          <w:color w:val="000000"/>
          <w:lang w:val="pt-BR"/>
        </w:rPr>
        <w:t>, uma estrutura localizada no sistema límbico, modula a resposta emocional aos estímulos e influencia diretamente o armazenamento da memória (</w:t>
      </w:r>
      <w:proofErr w:type="spellStart"/>
      <w:r w:rsidRPr="00CD72FC">
        <w:rPr>
          <w:rFonts w:ascii="Arial" w:hAnsi="Arial" w:cs="Arial"/>
          <w:color w:val="000000"/>
          <w:lang w:val="pt-BR"/>
        </w:rPr>
        <w:t>LeDoux</w:t>
      </w:r>
      <w:proofErr w:type="spellEnd"/>
      <w:r w:rsidRPr="00CD72FC">
        <w:rPr>
          <w:rFonts w:ascii="Arial" w:hAnsi="Arial" w:cs="Arial"/>
          <w:color w:val="000000"/>
          <w:lang w:val="pt-BR"/>
        </w:rPr>
        <w:t>, 2012). Quando um aluno está motivado e engajado emocionalmente, há um aumento na liberação de dopamina, um neurotransmissor associado ao prazer e à motivação (Schultz, 2016). Dessa forma, metodologias que despertam curiosidade e promovem desafios graduais podem melhorar a retenção do conhecimento.</w:t>
      </w:r>
    </w:p>
    <w:p w14:paraId="466FE3F5"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4D890286" w14:textId="77777777" w:rsidR="007328B8"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Para ilustrar essa interação entre emoção e aprendizado, a </w:t>
      </w:r>
      <w:r w:rsidRPr="00CD72FC">
        <w:rPr>
          <w:rFonts w:ascii="Arial" w:hAnsi="Arial" w:cs="Arial"/>
          <w:i/>
          <w:color w:val="000000"/>
          <w:lang w:val="pt-BR"/>
        </w:rPr>
        <w:t>Figura 2</w:t>
      </w:r>
      <w:r w:rsidRPr="00CD72FC">
        <w:rPr>
          <w:rFonts w:ascii="Arial" w:hAnsi="Arial" w:cs="Arial"/>
          <w:color w:val="000000"/>
          <w:lang w:val="pt-BR"/>
        </w:rPr>
        <w:t xml:space="preserve"> apresenta uma representação esquemática das principais estruturas cerebrais envolvidas na aprendizagem. O hipocampo, a amígdala e o córtex pré-frontal trabalham em conjunto para processar informações, regular emoções e consolidar o aprendizado.</w:t>
      </w:r>
    </w:p>
    <w:p w14:paraId="1C32A453" w14:textId="77777777" w:rsidR="007328B8" w:rsidRDefault="007328B8" w:rsidP="007328B8">
      <w:pPr>
        <w:pStyle w:val="NormalWeb"/>
        <w:spacing w:before="0" w:beforeAutospacing="0" w:after="0" w:afterAutospacing="0" w:line="240" w:lineRule="auto"/>
        <w:ind w:firstLine="720"/>
        <w:jc w:val="both"/>
        <w:rPr>
          <w:rFonts w:ascii="Arial" w:hAnsi="Arial" w:cs="Arial"/>
          <w:color w:val="000000"/>
          <w:lang w:val="pt-BR"/>
        </w:rPr>
      </w:pPr>
    </w:p>
    <w:p w14:paraId="5DD6CF3B" w14:textId="77777777" w:rsidR="007328B8" w:rsidRPr="000E04B8" w:rsidRDefault="007328B8" w:rsidP="007328B8">
      <w:pPr>
        <w:spacing w:line="240" w:lineRule="auto"/>
        <w:ind w:firstLine="720"/>
        <w:jc w:val="both"/>
        <w:rPr>
          <w:rFonts w:ascii="Times New Roman" w:eastAsia="Times New Roman" w:hAnsi="Times New Roman" w:cs="Times New Roman"/>
          <w:szCs w:val="24"/>
          <w:lang w:val="pt-BR" w:eastAsia="pt-BR"/>
        </w:rPr>
      </w:pPr>
      <w:r w:rsidRPr="000E04B8">
        <w:rPr>
          <w:rFonts w:eastAsia="Times New Roman" w:cs="Arial"/>
          <w:color w:val="000000"/>
          <w:szCs w:val="24"/>
          <w:lang w:val="pt-BR" w:eastAsia="pt-BR"/>
        </w:rPr>
        <w:t xml:space="preserve">A motivação também é influenciada pelo </w:t>
      </w:r>
      <w:r w:rsidRPr="000E04B8">
        <w:rPr>
          <w:rFonts w:eastAsia="Times New Roman" w:cs="Arial"/>
          <w:b/>
          <w:bCs/>
          <w:color w:val="000000"/>
          <w:szCs w:val="24"/>
          <w:lang w:val="pt-BR" w:eastAsia="pt-BR"/>
        </w:rPr>
        <w:t>sistema de recompensa cerebral</w:t>
      </w:r>
      <w:r w:rsidRPr="000E04B8">
        <w:rPr>
          <w:rFonts w:eastAsia="Times New Roman" w:cs="Arial"/>
          <w:color w:val="000000"/>
          <w:szCs w:val="24"/>
          <w:lang w:val="pt-BR" w:eastAsia="pt-BR"/>
        </w:rPr>
        <w:t xml:space="preserve">, que reforça comportamentos benéficos para a aprendizagem. A dopamina é liberada em resposta a desafios e recompensas, promovendo um ciclo de engajamento e interesse (Howard-Jones et al., 2016). Estratégias como </w:t>
      </w:r>
      <w:proofErr w:type="spellStart"/>
      <w:r w:rsidRPr="000E04B8">
        <w:rPr>
          <w:rFonts w:eastAsia="Times New Roman" w:cs="Arial"/>
          <w:b/>
          <w:bCs/>
          <w:color w:val="000000"/>
          <w:szCs w:val="24"/>
          <w:lang w:val="pt-BR" w:eastAsia="pt-BR"/>
        </w:rPr>
        <w:t>gamificação</w:t>
      </w:r>
      <w:proofErr w:type="spellEnd"/>
      <w:r w:rsidRPr="000E04B8">
        <w:rPr>
          <w:rFonts w:eastAsia="Times New Roman" w:cs="Arial"/>
          <w:color w:val="000000"/>
          <w:szCs w:val="24"/>
          <w:lang w:val="pt-BR" w:eastAsia="pt-BR"/>
        </w:rPr>
        <w:t>, que integram elementos lúdicos no ensino, têm se mostrado eficazes para aumentar a motivação e o envolvimento dos alunos (</w:t>
      </w:r>
      <w:proofErr w:type="spellStart"/>
      <w:r w:rsidRPr="000E04B8">
        <w:rPr>
          <w:rFonts w:eastAsia="Times New Roman" w:cs="Arial"/>
          <w:color w:val="000000"/>
          <w:szCs w:val="24"/>
          <w:lang w:val="pt-BR" w:eastAsia="pt-BR"/>
        </w:rPr>
        <w:t>Gee</w:t>
      </w:r>
      <w:proofErr w:type="spellEnd"/>
      <w:r w:rsidRPr="000E04B8">
        <w:rPr>
          <w:rFonts w:eastAsia="Times New Roman" w:cs="Arial"/>
          <w:color w:val="000000"/>
          <w:szCs w:val="24"/>
          <w:lang w:val="pt-BR" w:eastAsia="pt-BR"/>
        </w:rPr>
        <w:t>, 2013). Tais estratégias podem incluir pontuações, desafios progressivos e feedbacks imediatos, que estimulam a persistência e promovem um aprendizado mais significativo.</w:t>
      </w:r>
    </w:p>
    <w:p w14:paraId="14D8E46D"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p>
    <w:p w14:paraId="5FBFE2D7"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5F6E499D" w14:textId="77777777" w:rsidR="007328B8" w:rsidRPr="00CD72FC" w:rsidRDefault="007328B8" w:rsidP="007328B8">
      <w:pPr>
        <w:pStyle w:val="NormalWeb"/>
        <w:tabs>
          <w:tab w:val="left" w:pos="1276"/>
        </w:tabs>
        <w:spacing w:before="0" w:beforeAutospacing="0" w:after="240" w:afterAutospacing="0" w:line="240" w:lineRule="auto"/>
        <w:ind w:firstLine="720"/>
        <w:jc w:val="both"/>
        <w:rPr>
          <w:lang w:val="pt-BR"/>
        </w:rPr>
      </w:pPr>
      <w:r>
        <w:rPr>
          <w:rFonts w:ascii="Arial" w:hAnsi="Arial" w:cs="Arial"/>
          <w:noProof/>
          <w:color w:val="000000"/>
          <w:sz w:val="22"/>
          <w:szCs w:val="22"/>
          <w:bdr w:val="none" w:sz="0" w:space="0" w:color="auto" w:frame="1"/>
          <w:lang w:val="es-UY" w:eastAsia="es-UY"/>
        </w:rPr>
        <w:drawing>
          <wp:anchor distT="0" distB="0" distL="114300" distR="114300" simplePos="0" relativeHeight="251660288" behindDoc="1" locked="0" layoutInCell="1" allowOverlap="1" wp14:anchorId="169E113D" wp14:editId="490819B1">
            <wp:simplePos x="0" y="0"/>
            <wp:positionH relativeFrom="column">
              <wp:posOffset>450850</wp:posOffset>
            </wp:positionH>
            <wp:positionV relativeFrom="paragraph">
              <wp:posOffset>176530</wp:posOffset>
            </wp:positionV>
            <wp:extent cx="4864100" cy="2438400"/>
            <wp:effectExtent l="0" t="0" r="0" b="0"/>
            <wp:wrapNone/>
            <wp:docPr id="4" name="Imagem 4" descr="https://lh7-rt.googleusercontent.com/docsz/AD_4nXeTbn_5PjIrw4-qXMR0O6oORbVdp-KHVgj9BiaEJh4PRkgv3Ih8AqkKEnLf55_CMvBJTlsRu2LBqkXvl4w9wvYUhdnQrVNwrHdBpXWr-YLPFPcClOXYSR0WHdBitiPuDsQrFRU-qg?key=Tajior1bgPwuA_cfJBSqyn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eTbn_5PjIrw4-qXMR0O6oORbVdp-KHVgj9BiaEJh4PRkgv3Ih8AqkKEnLf55_CMvBJTlsRu2LBqkXvl4w9wvYUhdnQrVNwrHdBpXWr-YLPFPcClOXYSR0WHdBitiPuDsQrFRU-qg?key=Tajior1bgPwuA_cfJBSqynwm"/>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2157" t="3241" r="2665"/>
                    <a:stretch/>
                  </pic:blipFill>
                  <pic:spPr bwMode="auto">
                    <a:xfrm>
                      <a:off x="0" y="0"/>
                      <a:ext cx="4864100" cy="243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72FC">
        <w:rPr>
          <w:rFonts w:ascii="Arial" w:hAnsi="Arial" w:cs="Arial"/>
          <w:b/>
          <w:bCs/>
          <w:color w:val="000000"/>
          <w:lang w:val="pt-BR"/>
        </w:rPr>
        <w:t>Figura 2. Estruturas cerebrais envolvidas na aprendizagem</w:t>
      </w:r>
    </w:p>
    <w:p w14:paraId="250B0160" w14:textId="77777777" w:rsidR="007328B8" w:rsidRPr="00CD72FC" w:rsidRDefault="007328B8" w:rsidP="007328B8">
      <w:pPr>
        <w:pStyle w:val="NormalWeb"/>
        <w:spacing w:before="240" w:beforeAutospacing="0" w:after="240" w:afterAutospacing="0" w:line="240" w:lineRule="auto"/>
        <w:ind w:firstLine="720"/>
        <w:rPr>
          <w:rFonts w:ascii="Arial" w:hAnsi="Arial" w:cs="Arial"/>
          <w:color w:val="000000"/>
          <w:lang w:val="pt-BR"/>
        </w:rPr>
      </w:pPr>
      <w:r w:rsidRPr="00CD72FC">
        <w:rPr>
          <w:rFonts w:ascii="Arial" w:hAnsi="Arial" w:cs="Arial"/>
          <w:color w:val="000000"/>
          <w:lang w:val="pt-BR"/>
        </w:rPr>
        <w:t xml:space="preserve">      </w:t>
      </w:r>
    </w:p>
    <w:p w14:paraId="32408496" w14:textId="77777777" w:rsidR="007328B8" w:rsidRPr="00CD72FC" w:rsidRDefault="007328B8" w:rsidP="007328B8">
      <w:pPr>
        <w:pStyle w:val="NormalWeb"/>
        <w:spacing w:before="240" w:beforeAutospacing="0" w:after="240" w:afterAutospacing="0" w:line="240" w:lineRule="auto"/>
        <w:ind w:firstLine="720"/>
        <w:jc w:val="both"/>
        <w:rPr>
          <w:rFonts w:ascii="Arial" w:hAnsi="Arial" w:cs="Arial"/>
          <w:color w:val="000000"/>
          <w:lang w:val="pt-BR"/>
        </w:rPr>
      </w:pPr>
    </w:p>
    <w:p w14:paraId="702B379F" w14:textId="77777777" w:rsidR="007328B8" w:rsidRPr="00CD72FC" w:rsidRDefault="007328B8" w:rsidP="007328B8">
      <w:pPr>
        <w:pStyle w:val="NormalWeb"/>
        <w:spacing w:before="240" w:beforeAutospacing="0" w:after="240" w:afterAutospacing="0" w:line="240" w:lineRule="auto"/>
        <w:ind w:firstLine="720"/>
        <w:jc w:val="both"/>
        <w:rPr>
          <w:rFonts w:ascii="Arial" w:hAnsi="Arial" w:cs="Arial"/>
          <w:color w:val="000000"/>
          <w:lang w:val="pt-BR"/>
        </w:rPr>
      </w:pPr>
    </w:p>
    <w:p w14:paraId="4501B364" w14:textId="77777777" w:rsidR="007328B8" w:rsidRPr="00CD72FC" w:rsidRDefault="007328B8" w:rsidP="007328B8">
      <w:pPr>
        <w:pStyle w:val="NormalWeb"/>
        <w:spacing w:before="240" w:beforeAutospacing="0" w:after="240" w:afterAutospacing="0" w:line="240" w:lineRule="auto"/>
        <w:ind w:firstLine="720"/>
        <w:jc w:val="both"/>
        <w:rPr>
          <w:rFonts w:ascii="Arial" w:hAnsi="Arial" w:cs="Arial"/>
          <w:color w:val="000000"/>
          <w:lang w:val="pt-BR"/>
        </w:rPr>
      </w:pPr>
    </w:p>
    <w:p w14:paraId="6D4BDB11" w14:textId="77777777" w:rsidR="007328B8" w:rsidRPr="00CD72FC" w:rsidRDefault="007328B8" w:rsidP="007328B8">
      <w:pPr>
        <w:pStyle w:val="NormalWeb"/>
        <w:spacing w:before="240" w:beforeAutospacing="0" w:after="240" w:afterAutospacing="0" w:line="240" w:lineRule="auto"/>
        <w:ind w:firstLine="720"/>
        <w:jc w:val="both"/>
        <w:rPr>
          <w:rFonts w:ascii="Arial" w:hAnsi="Arial" w:cs="Arial"/>
          <w:color w:val="000000"/>
          <w:lang w:val="pt-BR"/>
        </w:rPr>
      </w:pPr>
    </w:p>
    <w:p w14:paraId="12200FEB" w14:textId="77777777" w:rsidR="007328B8" w:rsidRPr="00CD72FC" w:rsidRDefault="007328B8" w:rsidP="007328B8">
      <w:pPr>
        <w:pStyle w:val="NormalWeb"/>
        <w:tabs>
          <w:tab w:val="left" w:pos="7320"/>
        </w:tabs>
        <w:spacing w:before="240" w:beforeAutospacing="0" w:after="240" w:afterAutospacing="0" w:line="240" w:lineRule="auto"/>
        <w:ind w:firstLine="720"/>
        <w:jc w:val="both"/>
        <w:rPr>
          <w:rFonts w:ascii="Arial" w:hAnsi="Arial" w:cs="Arial"/>
          <w:color w:val="000000"/>
          <w:lang w:val="pt-BR"/>
        </w:rPr>
      </w:pPr>
      <w:r w:rsidRPr="00CD72FC">
        <w:rPr>
          <w:rFonts w:ascii="Arial" w:hAnsi="Arial" w:cs="Arial"/>
          <w:color w:val="000000"/>
          <w:lang w:val="pt-BR"/>
        </w:rPr>
        <w:tab/>
      </w:r>
    </w:p>
    <w:p w14:paraId="730F5DD8" w14:textId="77777777" w:rsidR="007328B8" w:rsidRPr="00CD72FC" w:rsidRDefault="007328B8" w:rsidP="007328B8">
      <w:pPr>
        <w:pStyle w:val="NormalWeb"/>
        <w:spacing w:before="240" w:beforeAutospacing="0" w:after="240" w:afterAutospacing="0" w:line="240" w:lineRule="auto"/>
        <w:ind w:firstLine="720"/>
        <w:jc w:val="both"/>
        <w:rPr>
          <w:rFonts w:ascii="Arial" w:hAnsi="Arial" w:cs="Arial"/>
          <w:color w:val="000000"/>
          <w:lang w:val="pt-BR"/>
        </w:rPr>
      </w:pPr>
    </w:p>
    <w:p w14:paraId="2F901F81" w14:textId="77777777" w:rsidR="007328B8" w:rsidRPr="00CD72FC" w:rsidRDefault="007328B8" w:rsidP="007328B8">
      <w:pPr>
        <w:pStyle w:val="NormalWeb"/>
        <w:spacing w:before="240" w:beforeAutospacing="0" w:after="0" w:afterAutospacing="0" w:line="240" w:lineRule="auto"/>
        <w:ind w:firstLine="720"/>
        <w:jc w:val="both"/>
        <w:rPr>
          <w:rFonts w:ascii="Arial" w:hAnsi="Arial" w:cs="Arial"/>
          <w:color w:val="000000"/>
          <w:lang w:val="pt-BR"/>
        </w:rPr>
      </w:pPr>
      <w:r w:rsidRPr="00CD72FC">
        <w:rPr>
          <w:rFonts w:ascii="Arial" w:hAnsi="Arial" w:cs="Arial"/>
          <w:color w:val="000000"/>
          <w:sz w:val="18"/>
          <w:szCs w:val="18"/>
          <w:lang w:val="pt-BR"/>
        </w:rPr>
        <w:t>Fonte:</w:t>
      </w:r>
      <w:r w:rsidRPr="00CD72FC">
        <w:rPr>
          <w:lang w:val="pt-BR"/>
        </w:rPr>
        <w:t xml:space="preserve"> </w:t>
      </w:r>
      <w:r w:rsidRPr="00CD72FC">
        <w:rPr>
          <w:rFonts w:ascii="Arial" w:hAnsi="Arial" w:cs="Arial"/>
          <w:color w:val="000000"/>
          <w:sz w:val="18"/>
          <w:szCs w:val="18"/>
          <w:lang w:val="pt-BR"/>
        </w:rPr>
        <w:t>https://rollercoasteryears.com/pre-frontal-cortex/</w:t>
      </w:r>
    </w:p>
    <w:p w14:paraId="47157167" w14:textId="77777777" w:rsidR="007328B8" w:rsidRPr="000E04B8" w:rsidRDefault="007328B8" w:rsidP="007328B8">
      <w:pPr>
        <w:spacing w:line="240" w:lineRule="auto"/>
        <w:ind w:firstLine="720"/>
        <w:jc w:val="both"/>
        <w:rPr>
          <w:rFonts w:ascii="Times New Roman" w:eastAsia="Times New Roman" w:hAnsi="Times New Roman" w:cs="Times New Roman"/>
          <w:szCs w:val="24"/>
          <w:lang w:val="pt-BR" w:eastAsia="pt-BR"/>
        </w:rPr>
      </w:pPr>
      <w:r w:rsidRPr="000E04B8">
        <w:rPr>
          <w:rFonts w:eastAsia="Times New Roman" w:cs="Arial"/>
          <w:color w:val="000000"/>
          <w:szCs w:val="24"/>
          <w:lang w:val="pt-BR" w:eastAsia="pt-BR"/>
        </w:rPr>
        <w:t xml:space="preserve">Além da motivação, o sono exerce um papel fundamental na consolidação da memória e na organização do conhecimento. Durante o </w:t>
      </w:r>
      <w:r w:rsidRPr="000E04B8">
        <w:rPr>
          <w:rFonts w:eastAsia="Times New Roman" w:cs="Arial"/>
          <w:b/>
          <w:bCs/>
          <w:color w:val="000000"/>
          <w:szCs w:val="24"/>
          <w:lang w:val="pt-BR" w:eastAsia="pt-BR"/>
        </w:rPr>
        <w:t>sono REM</w:t>
      </w:r>
      <w:r w:rsidRPr="000E04B8">
        <w:rPr>
          <w:rFonts w:eastAsia="Times New Roman" w:cs="Arial"/>
          <w:color w:val="000000"/>
          <w:szCs w:val="24"/>
          <w:lang w:val="pt-BR" w:eastAsia="pt-BR"/>
        </w:rPr>
        <w:t xml:space="preserve">, o cérebro revisita </w:t>
      </w:r>
      <w:r w:rsidRPr="000E04B8">
        <w:rPr>
          <w:rFonts w:eastAsia="Times New Roman" w:cs="Arial"/>
          <w:color w:val="000000"/>
          <w:szCs w:val="24"/>
          <w:lang w:val="pt-BR" w:eastAsia="pt-BR"/>
        </w:rPr>
        <w:lastRenderedPageBreak/>
        <w:t>as informações adquiridas ao longo do dia e fortalece as conexões neurais associadas a novas aprendizagens (</w:t>
      </w:r>
      <w:proofErr w:type="spellStart"/>
      <w:r w:rsidRPr="000E04B8">
        <w:rPr>
          <w:rFonts w:eastAsia="Times New Roman" w:cs="Arial"/>
          <w:color w:val="000000"/>
          <w:szCs w:val="24"/>
          <w:lang w:val="pt-BR" w:eastAsia="pt-BR"/>
        </w:rPr>
        <w:t>Stickgold</w:t>
      </w:r>
      <w:proofErr w:type="spellEnd"/>
      <w:r w:rsidRPr="000E04B8">
        <w:rPr>
          <w:rFonts w:eastAsia="Times New Roman" w:cs="Arial"/>
          <w:color w:val="000000"/>
          <w:szCs w:val="24"/>
          <w:lang w:val="pt-BR" w:eastAsia="pt-BR"/>
        </w:rPr>
        <w:t xml:space="preserve"> &amp; Walker, 2013). Estudos demonstram que alunos que dormem adequadamente após estudar apresentam maior retenção de informações e melhor desempenho em testes de memória (</w:t>
      </w:r>
      <w:proofErr w:type="spellStart"/>
      <w:r w:rsidRPr="000E04B8">
        <w:rPr>
          <w:rFonts w:eastAsia="Times New Roman" w:cs="Arial"/>
          <w:color w:val="000000"/>
          <w:szCs w:val="24"/>
          <w:lang w:val="pt-BR" w:eastAsia="pt-BR"/>
        </w:rPr>
        <w:t>Rasch</w:t>
      </w:r>
      <w:proofErr w:type="spellEnd"/>
      <w:r w:rsidRPr="000E04B8">
        <w:rPr>
          <w:rFonts w:eastAsia="Times New Roman" w:cs="Arial"/>
          <w:color w:val="000000"/>
          <w:szCs w:val="24"/>
          <w:lang w:val="pt-BR" w:eastAsia="pt-BR"/>
        </w:rPr>
        <w:t xml:space="preserve"> &amp; Born, 2013). Isso sugere que a adoção de hábitos saudáveis, como um ciclo de sono regular, pode impactar positivamente a aprendizagem e o rendimento acadêmico.</w:t>
      </w:r>
    </w:p>
    <w:p w14:paraId="1CAC5895" w14:textId="77777777" w:rsidR="007328B8" w:rsidRPr="000E04B8" w:rsidRDefault="007328B8" w:rsidP="007328B8">
      <w:pPr>
        <w:spacing w:line="240" w:lineRule="auto"/>
        <w:ind w:firstLine="720"/>
        <w:jc w:val="both"/>
        <w:rPr>
          <w:rFonts w:ascii="Times New Roman" w:eastAsia="Times New Roman" w:hAnsi="Times New Roman" w:cs="Times New Roman"/>
          <w:szCs w:val="24"/>
          <w:lang w:val="pt-BR" w:eastAsia="pt-BR"/>
        </w:rPr>
      </w:pPr>
      <w:r w:rsidRPr="000E04B8">
        <w:rPr>
          <w:rFonts w:eastAsia="Times New Roman" w:cs="Arial"/>
          <w:color w:val="000000"/>
          <w:szCs w:val="24"/>
          <w:lang w:val="pt-BR" w:eastAsia="pt-BR"/>
        </w:rPr>
        <w:t xml:space="preserve">Outro fator crucial no aprendizado é a estimulação multissensorial. O </w:t>
      </w:r>
      <w:r w:rsidRPr="000E04B8">
        <w:rPr>
          <w:rFonts w:eastAsia="Times New Roman" w:cs="Arial"/>
          <w:b/>
          <w:bCs/>
          <w:color w:val="000000"/>
          <w:szCs w:val="24"/>
          <w:lang w:val="pt-BR" w:eastAsia="pt-BR"/>
        </w:rPr>
        <w:t>tálamo</w:t>
      </w:r>
      <w:r w:rsidRPr="000E04B8">
        <w:rPr>
          <w:rFonts w:eastAsia="Times New Roman" w:cs="Arial"/>
          <w:color w:val="000000"/>
          <w:szCs w:val="24"/>
          <w:lang w:val="pt-BR" w:eastAsia="pt-BR"/>
        </w:rPr>
        <w:t xml:space="preserve"> atua como um filtro sensorial que direciona informações dos sentidos para o córtex cerebral, permitindo que diferentes estímulos sejam processados simultaneamente (</w:t>
      </w:r>
      <w:proofErr w:type="spellStart"/>
      <w:r w:rsidRPr="000E04B8">
        <w:rPr>
          <w:rFonts w:eastAsia="Times New Roman" w:cs="Arial"/>
          <w:color w:val="000000"/>
          <w:szCs w:val="24"/>
          <w:lang w:val="pt-BR" w:eastAsia="pt-BR"/>
        </w:rPr>
        <w:t>Mesulam</w:t>
      </w:r>
      <w:proofErr w:type="spellEnd"/>
      <w:r w:rsidRPr="000E04B8">
        <w:rPr>
          <w:rFonts w:eastAsia="Times New Roman" w:cs="Arial"/>
          <w:color w:val="000000"/>
          <w:szCs w:val="24"/>
          <w:lang w:val="pt-BR" w:eastAsia="pt-BR"/>
        </w:rPr>
        <w:t xml:space="preserve">, 1998). Modelos de ensino que incorporam abordagens multimodais — como a combinação de textos, áudios e atividades práticas — podem facilitar a assimilação do conteúdo por diferentes perfis de alunos (Mayer, 2021). Esse conceito é reforçado pela </w:t>
      </w:r>
      <w:r w:rsidRPr="000E04B8">
        <w:rPr>
          <w:rFonts w:eastAsia="Times New Roman" w:cs="Arial"/>
          <w:b/>
          <w:bCs/>
          <w:color w:val="000000"/>
          <w:szCs w:val="24"/>
          <w:lang w:val="pt-BR" w:eastAsia="pt-BR"/>
        </w:rPr>
        <w:t>Teoria do Aprendizado Multimodal</w:t>
      </w:r>
      <w:r w:rsidRPr="000E04B8">
        <w:rPr>
          <w:rFonts w:eastAsia="Times New Roman" w:cs="Arial"/>
          <w:color w:val="000000"/>
          <w:szCs w:val="24"/>
          <w:lang w:val="pt-BR" w:eastAsia="pt-BR"/>
        </w:rPr>
        <w:t>, que sugere que informações apresentadas por múltiplos canais sensoriais são mais eficazmente retidas e compreendidas.</w:t>
      </w:r>
    </w:p>
    <w:p w14:paraId="1ACF0FA4" w14:textId="77777777" w:rsidR="007328B8" w:rsidRPr="000E04B8" w:rsidRDefault="007328B8" w:rsidP="007328B8">
      <w:pPr>
        <w:spacing w:line="240" w:lineRule="auto"/>
        <w:ind w:firstLine="720"/>
        <w:jc w:val="both"/>
        <w:rPr>
          <w:rFonts w:ascii="Times New Roman" w:eastAsia="Times New Roman" w:hAnsi="Times New Roman" w:cs="Times New Roman"/>
          <w:szCs w:val="24"/>
          <w:lang w:val="pt-BR" w:eastAsia="pt-BR"/>
        </w:rPr>
      </w:pPr>
      <w:r w:rsidRPr="000E04B8">
        <w:rPr>
          <w:rFonts w:eastAsia="Times New Roman" w:cs="Arial"/>
          <w:color w:val="000000"/>
          <w:szCs w:val="24"/>
          <w:lang w:val="pt-BR" w:eastAsia="pt-BR"/>
        </w:rPr>
        <w:t xml:space="preserve">A aprendizagem também é um fenômeno social. De acordo com Vygotsky (1978), a construção do conhecimento ocorre por meio da interação com outras pessoas, sendo mediada pela linguagem e pelo contexto social. O </w:t>
      </w:r>
      <w:r w:rsidRPr="000E04B8">
        <w:rPr>
          <w:rFonts w:eastAsia="Times New Roman" w:cs="Arial"/>
          <w:b/>
          <w:bCs/>
          <w:color w:val="000000"/>
          <w:szCs w:val="24"/>
          <w:lang w:val="pt-BR" w:eastAsia="pt-BR"/>
        </w:rPr>
        <w:t>aprendizado colaborativo</w:t>
      </w:r>
      <w:r w:rsidRPr="000E04B8">
        <w:rPr>
          <w:rFonts w:eastAsia="Times New Roman" w:cs="Arial"/>
          <w:color w:val="000000"/>
          <w:szCs w:val="24"/>
          <w:lang w:val="pt-BR" w:eastAsia="pt-BR"/>
        </w:rPr>
        <w:t xml:space="preserve"> e o </w:t>
      </w:r>
      <w:r w:rsidRPr="000E04B8">
        <w:rPr>
          <w:rFonts w:eastAsia="Times New Roman" w:cs="Arial"/>
          <w:b/>
          <w:bCs/>
          <w:color w:val="000000"/>
          <w:szCs w:val="24"/>
          <w:lang w:val="pt-BR" w:eastAsia="pt-BR"/>
        </w:rPr>
        <w:t>trabalho em grupo</w:t>
      </w:r>
      <w:r w:rsidRPr="000E04B8">
        <w:rPr>
          <w:rFonts w:eastAsia="Times New Roman" w:cs="Arial"/>
          <w:color w:val="000000"/>
          <w:szCs w:val="24"/>
          <w:lang w:val="pt-BR" w:eastAsia="pt-BR"/>
        </w:rPr>
        <w:t xml:space="preserve"> são estratégias que favorecem a troca de conhecimento e o desenvolvimento de habilidades interpessoais. Ambientes de aprendizagem colaborativos estimulam o pensamento crítico, a empatia e a comunicação, habilidades essenciais para o desenvolvimento global dos estudantes.</w:t>
      </w:r>
    </w:p>
    <w:p w14:paraId="1497D34F" w14:textId="77777777" w:rsidR="007328B8" w:rsidRPr="000E04B8" w:rsidRDefault="007328B8" w:rsidP="007328B8">
      <w:pPr>
        <w:spacing w:line="240" w:lineRule="auto"/>
        <w:ind w:firstLine="720"/>
        <w:jc w:val="both"/>
        <w:rPr>
          <w:rFonts w:ascii="Times New Roman" w:eastAsia="Times New Roman" w:hAnsi="Times New Roman" w:cs="Times New Roman"/>
          <w:szCs w:val="24"/>
          <w:lang w:val="pt-BR" w:eastAsia="pt-BR"/>
        </w:rPr>
      </w:pPr>
      <w:r w:rsidRPr="000E04B8">
        <w:rPr>
          <w:rFonts w:eastAsia="Times New Roman" w:cs="Arial"/>
          <w:color w:val="000000"/>
          <w:szCs w:val="24"/>
          <w:lang w:val="pt-BR" w:eastAsia="pt-BR"/>
        </w:rPr>
        <w:t xml:space="preserve">A tecnologia tem sido uma aliada importante no processo de aprendizagem. </w:t>
      </w:r>
      <w:r w:rsidRPr="000E04B8">
        <w:rPr>
          <w:rFonts w:eastAsia="Times New Roman" w:cs="Arial"/>
          <w:b/>
          <w:bCs/>
          <w:color w:val="000000"/>
          <w:szCs w:val="24"/>
          <w:lang w:val="pt-BR" w:eastAsia="pt-BR"/>
        </w:rPr>
        <w:t>Plataformas de ensino adaptativo</w:t>
      </w:r>
      <w:r w:rsidRPr="000E04B8">
        <w:rPr>
          <w:rFonts w:eastAsia="Times New Roman" w:cs="Arial"/>
          <w:color w:val="000000"/>
          <w:szCs w:val="24"/>
          <w:lang w:val="pt-BR" w:eastAsia="pt-BR"/>
        </w:rPr>
        <w:t>, baseadas em inteligência artificial, conseguem personalizar o ensino de acordo com o nível de desempenho e as dificuldades de cada aluno (</w:t>
      </w:r>
      <w:proofErr w:type="spellStart"/>
      <w:r w:rsidRPr="000E04B8">
        <w:rPr>
          <w:rFonts w:eastAsia="Times New Roman" w:cs="Arial"/>
          <w:color w:val="000000"/>
          <w:szCs w:val="24"/>
          <w:lang w:val="pt-BR" w:eastAsia="pt-BR"/>
        </w:rPr>
        <w:t>Luckin</w:t>
      </w:r>
      <w:proofErr w:type="spellEnd"/>
      <w:r w:rsidRPr="000E04B8">
        <w:rPr>
          <w:rFonts w:eastAsia="Times New Roman" w:cs="Arial"/>
          <w:color w:val="000000"/>
          <w:szCs w:val="24"/>
          <w:lang w:val="pt-BR" w:eastAsia="pt-BR"/>
        </w:rPr>
        <w:t xml:space="preserve"> et al., 2016). Tais plataformas ajustam automaticamente o nível de dificuldade dos conteúdos, garantindo que o aprendizado ocorra de forma progressiva e respeitando o ritmo de cada estudante. Além disso, tecnologias imersivas, como </w:t>
      </w:r>
      <w:r w:rsidRPr="000E04B8">
        <w:rPr>
          <w:rFonts w:eastAsia="Times New Roman" w:cs="Arial"/>
          <w:b/>
          <w:bCs/>
          <w:color w:val="000000"/>
          <w:szCs w:val="24"/>
          <w:lang w:val="pt-BR" w:eastAsia="pt-BR"/>
        </w:rPr>
        <w:t>realidade virtual (RV) e realidade aumentada (RA)</w:t>
      </w:r>
      <w:r w:rsidRPr="000E04B8">
        <w:rPr>
          <w:rFonts w:eastAsia="Times New Roman" w:cs="Arial"/>
          <w:color w:val="000000"/>
          <w:szCs w:val="24"/>
          <w:lang w:val="pt-BR" w:eastAsia="pt-BR"/>
        </w:rPr>
        <w:t>, oferecem experiências interativas que facilitam a compreensão de conceitos complexos e tornam o aprendizado mais dinâmico (Dede, 2009).</w:t>
      </w:r>
    </w:p>
    <w:p w14:paraId="1F92312D" w14:textId="77777777" w:rsidR="007328B8" w:rsidRPr="000E04B8" w:rsidRDefault="007328B8" w:rsidP="007328B8">
      <w:pPr>
        <w:spacing w:line="240" w:lineRule="auto"/>
        <w:ind w:firstLine="720"/>
        <w:jc w:val="both"/>
        <w:rPr>
          <w:rFonts w:ascii="Times New Roman" w:eastAsia="Times New Roman" w:hAnsi="Times New Roman" w:cs="Times New Roman"/>
          <w:szCs w:val="24"/>
          <w:lang w:val="pt-BR" w:eastAsia="pt-BR"/>
        </w:rPr>
      </w:pPr>
      <w:r w:rsidRPr="000E04B8">
        <w:rPr>
          <w:rFonts w:eastAsia="Times New Roman" w:cs="Arial"/>
          <w:color w:val="000000"/>
          <w:szCs w:val="24"/>
          <w:lang w:val="pt-BR" w:eastAsia="pt-BR"/>
        </w:rPr>
        <w:t>Contudo, o uso da tecnologia na educação deve ser cuidadosamente planejado. A simples introdução de dispositivos digitais na sala de aula não garante uma melhoria na aprendizagem. Estudos indicam que o excesso de tecnologia pode levar à distração e comprometer a atenção dos alunos (</w:t>
      </w:r>
      <w:proofErr w:type="spellStart"/>
      <w:r w:rsidRPr="000E04B8">
        <w:rPr>
          <w:rFonts w:eastAsia="Times New Roman" w:cs="Arial"/>
          <w:color w:val="000000"/>
          <w:szCs w:val="24"/>
          <w:lang w:val="pt-BR" w:eastAsia="pt-BR"/>
        </w:rPr>
        <w:t>Carr</w:t>
      </w:r>
      <w:proofErr w:type="spellEnd"/>
      <w:r w:rsidRPr="000E04B8">
        <w:rPr>
          <w:rFonts w:eastAsia="Times New Roman" w:cs="Arial"/>
          <w:color w:val="000000"/>
          <w:szCs w:val="24"/>
          <w:lang w:val="pt-BR" w:eastAsia="pt-BR"/>
        </w:rPr>
        <w:t>, 2010). Portanto, é fundamental que os professores sejam capacitados para integrar essas ferramentas de forma pedagógica e estratégica.</w:t>
      </w:r>
    </w:p>
    <w:p w14:paraId="46755D05" w14:textId="77777777" w:rsidR="007328B8" w:rsidRPr="000E04B8" w:rsidRDefault="007328B8" w:rsidP="007328B8">
      <w:pPr>
        <w:spacing w:line="240" w:lineRule="auto"/>
        <w:ind w:firstLine="720"/>
        <w:jc w:val="both"/>
        <w:rPr>
          <w:rFonts w:ascii="Times New Roman" w:eastAsia="Times New Roman" w:hAnsi="Times New Roman" w:cs="Times New Roman"/>
          <w:szCs w:val="24"/>
          <w:lang w:val="pt-BR" w:eastAsia="pt-BR"/>
        </w:rPr>
      </w:pPr>
      <w:r w:rsidRPr="000E04B8">
        <w:rPr>
          <w:rFonts w:eastAsia="Times New Roman" w:cs="Arial"/>
          <w:color w:val="000000"/>
          <w:szCs w:val="24"/>
          <w:lang w:val="pt-BR" w:eastAsia="pt-BR"/>
        </w:rPr>
        <w:t xml:space="preserve">Por fim, a neurociência tem demonstrado que a aprendizagem é um processo contínuo e adaptável. A compreensão dos mecanismos cerebrais envolvidos permite a criação de abordagens educacionais mais eficazes e baseadas em evidências científicas. A personalização do ensino, a promoção de um ambiente seguro e a </w:t>
      </w:r>
      <w:r w:rsidRPr="000E04B8">
        <w:rPr>
          <w:rFonts w:eastAsia="Times New Roman" w:cs="Arial"/>
          <w:color w:val="000000"/>
          <w:szCs w:val="24"/>
          <w:lang w:val="pt-BR" w:eastAsia="pt-BR"/>
        </w:rPr>
        <w:lastRenderedPageBreak/>
        <w:t>utilização de estratégias motivacionais são essenciais para potencializar o aprendizado e desenvolver o potencial cognitivo dos alunos.</w:t>
      </w:r>
    </w:p>
    <w:p w14:paraId="1F7E6235" w14:textId="77777777" w:rsidR="007328B8" w:rsidRDefault="007328B8" w:rsidP="007328B8">
      <w:pPr>
        <w:spacing w:line="240" w:lineRule="auto"/>
        <w:ind w:firstLine="720"/>
        <w:jc w:val="both"/>
        <w:rPr>
          <w:rFonts w:eastAsia="Times New Roman" w:cs="Arial"/>
          <w:color w:val="000000"/>
          <w:szCs w:val="24"/>
          <w:lang w:val="pt-BR" w:eastAsia="pt-BR"/>
        </w:rPr>
      </w:pPr>
      <w:r w:rsidRPr="000E04B8">
        <w:rPr>
          <w:rFonts w:eastAsia="Times New Roman" w:cs="Arial"/>
          <w:color w:val="000000"/>
          <w:szCs w:val="24"/>
          <w:lang w:val="pt-BR" w:eastAsia="pt-BR"/>
        </w:rPr>
        <w:t xml:space="preserve">A aplicação dos princípios da neurociência na educação reforça a importância de considerar as individualidades dos estudantes e respeitar seus ritmos de aprendizagem. A criação de ambientes estimulantes, combinada com estratégias didáticas baseadas na </w:t>
      </w:r>
      <w:proofErr w:type="spellStart"/>
      <w:r w:rsidRPr="000E04B8">
        <w:rPr>
          <w:rFonts w:eastAsia="Times New Roman" w:cs="Arial"/>
          <w:color w:val="000000"/>
          <w:szCs w:val="24"/>
          <w:lang w:val="pt-BR" w:eastAsia="pt-BR"/>
        </w:rPr>
        <w:t>neuroplasticidade</w:t>
      </w:r>
      <w:proofErr w:type="spellEnd"/>
      <w:r w:rsidRPr="000E04B8">
        <w:rPr>
          <w:rFonts w:eastAsia="Times New Roman" w:cs="Arial"/>
          <w:color w:val="000000"/>
          <w:szCs w:val="24"/>
          <w:lang w:val="pt-BR" w:eastAsia="pt-BR"/>
        </w:rPr>
        <w:t xml:space="preserve"> e na motivação, pode resultar em um ensino mais inclusivo e eficiente. Diante desse cenário, o desafio para educadores e formuladores de políticas educacionais é integrar esses conhecimentos científicos às práticas pedagógicas, promovendo um ensino mais inovador e alinhado às necessidades do século XXI.</w:t>
      </w:r>
    </w:p>
    <w:p w14:paraId="4E8A597A" w14:textId="77777777" w:rsidR="007328B8" w:rsidRPr="000B51C7" w:rsidRDefault="007328B8" w:rsidP="007328B8">
      <w:pPr>
        <w:spacing w:before="0" w:line="240" w:lineRule="auto"/>
        <w:ind w:firstLine="720"/>
        <w:jc w:val="both"/>
        <w:rPr>
          <w:rFonts w:eastAsia="Times New Roman" w:cs="Arial"/>
          <w:color w:val="000000"/>
          <w:szCs w:val="24"/>
          <w:lang w:val="pt-BR" w:eastAsia="pt-BR"/>
        </w:rPr>
      </w:pPr>
    </w:p>
    <w:p w14:paraId="2C978F70" w14:textId="77777777" w:rsidR="007328B8" w:rsidRPr="00CD72FC" w:rsidRDefault="007328B8" w:rsidP="007328B8">
      <w:pPr>
        <w:pStyle w:val="Ttulo3"/>
        <w:spacing w:before="0" w:beforeAutospacing="0" w:after="80" w:afterAutospacing="0" w:line="240" w:lineRule="auto"/>
        <w:ind w:firstLine="0"/>
        <w:jc w:val="center"/>
        <w:rPr>
          <w:sz w:val="24"/>
          <w:szCs w:val="24"/>
          <w:lang w:val="pt-BR"/>
        </w:rPr>
      </w:pPr>
      <w:r w:rsidRPr="00CD72FC">
        <w:rPr>
          <w:rFonts w:ascii="Arial" w:hAnsi="Arial" w:cs="Arial"/>
          <w:color w:val="000000"/>
          <w:sz w:val="24"/>
          <w:szCs w:val="24"/>
          <w:lang w:val="pt-BR"/>
        </w:rPr>
        <w:t>A estrutura cerebral e seus impactos na aprendizagem: contribuições da neurociência para a educação</w:t>
      </w:r>
    </w:p>
    <w:p w14:paraId="4D6687AA"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 compreensão da estrutura cerebral e suas funções tem se mostrado fundamental para 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possibilitando a criação de práticas pedagógicas mais eficazes e alinhadas às necessidades cognitivas dos estudantes. Segundo Diamond (2013), o cérebro humano é composto por diferentes regiões que desempenham papéis essenciais na aprendizagem, na memória, na linguagem e na resolução de problemas. O avanço das neurociências tem permitido aos educadores compreender melhor como cada área cerebral influencia o processo de ensino-aprendizagem, possibilitando o desenvolvimento de estratégias pedagógicas que respeitam as particularidades neurobiológicas dos alunos. Dessa forma, é essencial analisar as contribuições da neurociência para a educação, destacando o impacto das funções cerebrais no aprendizado e as metodologias que podem ser aplicadas para potencializar a aquisição de conhecimento.</w:t>
      </w:r>
    </w:p>
    <w:p w14:paraId="716F65A3"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599B1919" w14:textId="77777777" w:rsidR="007328B8" w:rsidRPr="00CD72FC" w:rsidRDefault="007328B8" w:rsidP="007328B8">
      <w:pPr>
        <w:pStyle w:val="NormalWeb"/>
        <w:spacing w:before="0" w:beforeAutospacing="0" w:after="240" w:afterAutospacing="0" w:line="240" w:lineRule="auto"/>
        <w:ind w:firstLine="720"/>
        <w:jc w:val="center"/>
        <w:rPr>
          <w:rFonts w:ascii="Arial" w:hAnsi="Arial" w:cs="Arial"/>
          <w:b/>
          <w:color w:val="000000"/>
          <w:lang w:val="pt-BR"/>
        </w:rPr>
      </w:pPr>
      <w:r>
        <w:rPr>
          <w:noProof/>
          <w:lang w:val="es-UY" w:eastAsia="es-UY"/>
        </w:rPr>
        <w:drawing>
          <wp:anchor distT="0" distB="0" distL="114300" distR="114300" simplePos="0" relativeHeight="251661312" behindDoc="1" locked="0" layoutInCell="1" allowOverlap="1" wp14:anchorId="56CE6E8C" wp14:editId="4873C321">
            <wp:simplePos x="0" y="0"/>
            <wp:positionH relativeFrom="column">
              <wp:posOffset>463550</wp:posOffset>
            </wp:positionH>
            <wp:positionV relativeFrom="paragraph">
              <wp:posOffset>171450</wp:posOffset>
            </wp:positionV>
            <wp:extent cx="4838700" cy="3041650"/>
            <wp:effectExtent l="0" t="0" r="0" b="6350"/>
            <wp:wrapNone/>
            <wp:docPr id="6" name="Imagem 6" descr="https://blogger.googleusercontent.com/img/b/R29vZ2xl/AVvXsEifHtb2mcuv7VVuSFNVjOGW7IIZkowjkGvfxkOJlQqsGELKO2jLlpDbSHXLpE5eObFHNLGM4NqRcUWHWDElrKJMGryRBwsL8ig2qbLIcxNbNI61kw4AfL8ExlSDCCCkVZRs8qtgx1TgFA/s1600/fun%C3%A7%C3%B5es+do+c%C3%A9rebr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logger.googleusercontent.com/img/b/R29vZ2xl/AVvXsEifHtb2mcuv7VVuSFNVjOGW7IIZkowjkGvfxkOJlQqsGELKO2jLlpDbSHXLpE5eObFHNLGM4NqRcUWHWDElrKJMGryRBwsL8ig2qbLIcxNbNI61kw4AfL8ExlSDCCCkVZRs8qtgx1TgFA/s1600/fun%C3%A7%C3%B5es+do+c%C3%A9rebro_2.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758" b="1"/>
                    <a:stretch/>
                  </pic:blipFill>
                  <pic:spPr bwMode="auto">
                    <a:xfrm>
                      <a:off x="0" y="0"/>
                      <a:ext cx="4859314" cy="30546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CD72FC">
        <w:rPr>
          <w:rFonts w:ascii="Arial" w:hAnsi="Arial" w:cs="Arial"/>
          <w:b/>
          <w:color w:val="000000"/>
          <w:lang w:val="pt-BR"/>
        </w:rPr>
        <w:t>Figur</w:t>
      </w:r>
      <w:proofErr w:type="spellEnd"/>
      <w:r w:rsidRPr="00CD72FC">
        <w:rPr>
          <w:rFonts w:ascii="Arial" w:hAnsi="Arial" w:cs="Arial"/>
          <w:b/>
          <w:color w:val="000000"/>
          <w:lang w:val="pt-BR"/>
        </w:rPr>
        <w:t xml:space="preserve"> 3: Funções cerebrais no aprendizado</w:t>
      </w:r>
    </w:p>
    <w:p w14:paraId="2E1EA9BA" w14:textId="77777777" w:rsidR="007328B8" w:rsidRPr="00CD72FC" w:rsidRDefault="007328B8" w:rsidP="007328B8">
      <w:pPr>
        <w:pStyle w:val="NormalWeb"/>
        <w:spacing w:before="0" w:beforeAutospacing="0" w:after="240" w:afterAutospacing="0" w:line="240" w:lineRule="auto"/>
        <w:ind w:firstLine="720"/>
        <w:jc w:val="both"/>
        <w:rPr>
          <w:rFonts w:ascii="Arial" w:hAnsi="Arial" w:cs="Arial"/>
          <w:color w:val="000000"/>
          <w:sz w:val="22"/>
          <w:szCs w:val="22"/>
          <w:lang w:val="pt-BR"/>
        </w:rPr>
      </w:pPr>
    </w:p>
    <w:p w14:paraId="69620FA5" w14:textId="77777777" w:rsidR="007328B8" w:rsidRPr="00CD72FC" w:rsidRDefault="007328B8" w:rsidP="007328B8">
      <w:pPr>
        <w:pStyle w:val="NormalWeb"/>
        <w:spacing w:before="0" w:beforeAutospacing="0" w:after="240" w:afterAutospacing="0" w:line="240" w:lineRule="auto"/>
        <w:ind w:firstLine="720"/>
        <w:jc w:val="both"/>
        <w:rPr>
          <w:lang w:val="pt-BR"/>
        </w:rPr>
      </w:pPr>
    </w:p>
    <w:p w14:paraId="71FF2D4A" w14:textId="77777777" w:rsidR="007328B8" w:rsidRPr="00CD72FC" w:rsidRDefault="007328B8" w:rsidP="007328B8">
      <w:pPr>
        <w:pStyle w:val="NormalWeb"/>
        <w:spacing w:before="0" w:beforeAutospacing="0" w:after="240" w:afterAutospacing="0" w:line="240" w:lineRule="auto"/>
        <w:ind w:firstLine="720"/>
        <w:jc w:val="both"/>
        <w:rPr>
          <w:lang w:val="pt-BR"/>
        </w:rPr>
      </w:pPr>
    </w:p>
    <w:p w14:paraId="657975DA" w14:textId="77777777" w:rsidR="007328B8" w:rsidRPr="00CD72FC" w:rsidRDefault="007328B8" w:rsidP="007328B8">
      <w:pPr>
        <w:pStyle w:val="NormalWeb"/>
        <w:spacing w:before="0" w:beforeAutospacing="0" w:after="240" w:afterAutospacing="0" w:line="240" w:lineRule="auto"/>
        <w:ind w:firstLine="720"/>
        <w:jc w:val="both"/>
        <w:rPr>
          <w:lang w:val="pt-BR"/>
        </w:rPr>
      </w:pPr>
    </w:p>
    <w:p w14:paraId="7FAB23B4" w14:textId="77777777" w:rsidR="007328B8" w:rsidRPr="00CD72FC" w:rsidRDefault="007328B8" w:rsidP="007328B8">
      <w:pPr>
        <w:pStyle w:val="NormalWeb"/>
        <w:spacing w:before="0" w:beforeAutospacing="0" w:after="240" w:afterAutospacing="0" w:line="240" w:lineRule="auto"/>
        <w:ind w:firstLine="720"/>
        <w:jc w:val="both"/>
        <w:rPr>
          <w:lang w:val="pt-BR"/>
        </w:rPr>
      </w:pPr>
    </w:p>
    <w:p w14:paraId="6385A5BA" w14:textId="77777777" w:rsidR="007328B8" w:rsidRPr="00CD72FC" w:rsidRDefault="007328B8" w:rsidP="007328B8">
      <w:pPr>
        <w:pStyle w:val="NormalWeb"/>
        <w:spacing w:before="0" w:beforeAutospacing="0" w:after="240" w:afterAutospacing="0" w:line="240" w:lineRule="auto"/>
        <w:ind w:firstLine="720"/>
        <w:jc w:val="both"/>
        <w:rPr>
          <w:lang w:val="pt-BR"/>
        </w:rPr>
      </w:pPr>
    </w:p>
    <w:p w14:paraId="1933BBCC" w14:textId="77777777" w:rsidR="007328B8" w:rsidRPr="00CD72FC" w:rsidRDefault="007328B8" w:rsidP="007328B8">
      <w:pPr>
        <w:pStyle w:val="NormalWeb"/>
        <w:spacing w:before="0" w:beforeAutospacing="0" w:after="240" w:afterAutospacing="0" w:line="240" w:lineRule="auto"/>
        <w:ind w:firstLine="720"/>
        <w:jc w:val="both"/>
        <w:rPr>
          <w:lang w:val="pt-BR"/>
        </w:rPr>
      </w:pPr>
    </w:p>
    <w:p w14:paraId="70B831CF" w14:textId="77777777" w:rsidR="007328B8" w:rsidRDefault="007328B8" w:rsidP="007328B8">
      <w:pPr>
        <w:pStyle w:val="NormalWeb"/>
        <w:spacing w:before="240" w:beforeAutospacing="0" w:after="0" w:afterAutospacing="0" w:line="240" w:lineRule="auto"/>
        <w:ind w:firstLine="0"/>
        <w:rPr>
          <w:rFonts w:ascii="Arial" w:hAnsi="Arial" w:cs="Arial"/>
          <w:color w:val="000000"/>
          <w:sz w:val="18"/>
          <w:szCs w:val="18"/>
          <w:lang w:val="pt-BR"/>
        </w:rPr>
      </w:pPr>
    </w:p>
    <w:p w14:paraId="655BD4F2" w14:textId="77777777" w:rsidR="007328B8" w:rsidRDefault="007328B8" w:rsidP="007328B8">
      <w:pPr>
        <w:pStyle w:val="NormalWeb"/>
        <w:spacing w:before="240" w:beforeAutospacing="0" w:after="0" w:afterAutospacing="0" w:line="240" w:lineRule="auto"/>
        <w:ind w:firstLine="0"/>
        <w:rPr>
          <w:rFonts w:ascii="Arial" w:hAnsi="Arial" w:cs="Arial"/>
          <w:color w:val="000000"/>
          <w:sz w:val="18"/>
          <w:szCs w:val="18"/>
          <w:lang w:val="pt-BR"/>
        </w:rPr>
      </w:pPr>
    </w:p>
    <w:p w14:paraId="0F0546C5" w14:textId="77777777" w:rsidR="007328B8" w:rsidRPr="00CD72FC" w:rsidRDefault="007328B8" w:rsidP="007328B8">
      <w:pPr>
        <w:pStyle w:val="NormalWeb"/>
        <w:spacing w:before="240" w:beforeAutospacing="0" w:after="0" w:afterAutospacing="0" w:line="240" w:lineRule="auto"/>
        <w:ind w:firstLine="0"/>
        <w:jc w:val="center"/>
        <w:rPr>
          <w:rFonts w:ascii="Arial" w:hAnsi="Arial" w:cs="Arial"/>
          <w:color w:val="000000"/>
          <w:sz w:val="18"/>
          <w:szCs w:val="18"/>
          <w:lang w:val="pt-BR"/>
        </w:rPr>
      </w:pPr>
      <w:r w:rsidRPr="00CD72FC">
        <w:rPr>
          <w:rFonts w:ascii="Arial" w:hAnsi="Arial" w:cs="Arial"/>
          <w:color w:val="000000"/>
          <w:sz w:val="18"/>
          <w:szCs w:val="18"/>
          <w:lang w:val="pt-BR"/>
        </w:rPr>
        <w:lastRenderedPageBreak/>
        <w:t>Fonte:</w:t>
      </w:r>
      <w:r w:rsidRPr="00CD72FC">
        <w:rPr>
          <w:lang w:val="pt-BR"/>
        </w:rPr>
        <w:t xml:space="preserve"> </w:t>
      </w:r>
      <w:r w:rsidRPr="00CD72FC">
        <w:rPr>
          <w:rFonts w:ascii="Arial" w:hAnsi="Arial" w:cs="Arial"/>
          <w:color w:val="000000"/>
          <w:sz w:val="18"/>
          <w:szCs w:val="18"/>
          <w:lang w:val="pt-BR"/>
        </w:rPr>
        <w:t>https://neuropsicopedagogianasaladeaula.blogspot.com/2013/12/funcoes-do-cerebro.html</w:t>
      </w:r>
    </w:p>
    <w:p w14:paraId="5878BAE6"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p>
    <w:p w14:paraId="2AA6E066" w14:textId="77777777" w:rsidR="007328B8" w:rsidRPr="00CD72FC" w:rsidRDefault="007328B8" w:rsidP="007328B8">
      <w:pPr>
        <w:pStyle w:val="NormalWeb"/>
        <w:spacing w:before="24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O </w:t>
      </w:r>
      <w:r w:rsidRPr="00CD72FC">
        <w:rPr>
          <w:rFonts w:ascii="Arial" w:hAnsi="Arial" w:cs="Arial"/>
          <w:i/>
          <w:color w:val="000000"/>
          <w:lang w:val="pt-BR"/>
        </w:rPr>
        <w:t>lobo frontal</w:t>
      </w:r>
      <w:r w:rsidRPr="00CD72FC">
        <w:rPr>
          <w:rFonts w:ascii="Arial" w:hAnsi="Arial" w:cs="Arial"/>
          <w:color w:val="000000"/>
          <w:lang w:val="pt-BR"/>
        </w:rPr>
        <w:t xml:space="preserve">, uma das principais estruturas cerebrais, desempenha um papel crucial no planejamento, na tomada de decisões e na regulação do comportamento. De acordo com </w:t>
      </w:r>
      <w:proofErr w:type="spellStart"/>
      <w:r w:rsidRPr="00CD72FC">
        <w:rPr>
          <w:rFonts w:ascii="Arial" w:hAnsi="Arial" w:cs="Arial"/>
          <w:color w:val="000000"/>
          <w:lang w:val="pt-BR"/>
        </w:rPr>
        <w:t>Fuster</w:t>
      </w:r>
      <w:proofErr w:type="spellEnd"/>
      <w:r w:rsidRPr="00CD72FC">
        <w:rPr>
          <w:rFonts w:ascii="Arial" w:hAnsi="Arial" w:cs="Arial"/>
          <w:color w:val="000000"/>
          <w:lang w:val="pt-BR"/>
        </w:rPr>
        <w:t xml:space="preserve"> (2015), essa região está diretamente ligada às funções executivas, que incluem a capacidade de concentração, a inibição de impulsos e o controle emocional. No contexto educacional, a ativação do lobo frontal é essencial para a formulação de argumentos, a escrita reflexiva e o pensamento crítico.</w:t>
      </w:r>
    </w:p>
    <w:p w14:paraId="5EFB7089"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6F191C8C"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Estudantes que apresentam dificuldades em planejamento e organização do conhecimento podem se beneficiar de atividades estruturadas que incentivem o uso dessa região, como debates, mapas conceituais e exercícios de raciocínio lógico. O fortalecimento das funções executivas contribui para um aprendizado mais autônomo e eficaz, permitindo que os alunos desenvolvam habilidades para solucionar problemas complexos e tomar decisões informadas.</w:t>
      </w:r>
    </w:p>
    <w:p w14:paraId="31690C77"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260FF066"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O </w:t>
      </w:r>
      <w:r w:rsidRPr="00CD72FC">
        <w:rPr>
          <w:rFonts w:ascii="Arial" w:hAnsi="Arial" w:cs="Arial"/>
          <w:i/>
          <w:color w:val="000000"/>
          <w:lang w:val="pt-BR"/>
        </w:rPr>
        <w:t>lobo parietal</w:t>
      </w:r>
      <w:r w:rsidRPr="00CD72FC">
        <w:rPr>
          <w:rFonts w:ascii="Arial" w:hAnsi="Arial" w:cs="Arial"/>
          <w:color w:val="000000"/>
          <w:lang w:val="pt-BR"/>
        </w:rPr>
        <w:t xml:space="preserve">, por sua vez, é responsável pelo processamento sensorial e pela compreensão das relações espaciais, sendo essencial para a leitura, a escrita e a percepção numérica. Pesquisas de </w:t>
      </w:r>
      <w:proofErr w:type="spellStart"/>
      <w:r w:rsidRPr="00CD72FC">
        <w:rPr>
          <w:rFonts w:ascii="Arial" w:hAnsi="Arial" w:cs="Arial"/>
          <w:color w:val="000000"/>
          <w:lang w:val="pt-BR"/>
        </w:rPr>
        <w:t>Dehaene</w:t>
      </w:r>
      <w:proofErr w:type="spellEnd"/>
      <w:r w:rsidRPr="00CD72FC">
        <w:rPr>
          <w:rFonts w:ascii="Arial" w:hAnsi="Arial" w:cs="Arial"/>
          <w:color w:val="000000"/>
          <w:lang w:val="pt-BR"/>
        </w:rPr>
        <w:t xml:space="preserve"> (2011) indicam que essa região desempenha um papel central na aquisição da matemática, permitindo a construção de noções sobre quantidade, simetria e proporção. No ensino básico, estratégias como o uso de materiais manipuláveis, jogos matemáticos e representações visuais auxiliam na ativação do lobo parietal e facilitam a aprendizagem dos conceitos numéricos. Além disso, dificuldades na coordenação espacial e na orientação corporal podem ser indicativos de desafios no funcionamento dessa região cerebral, demandando abordagens diferenciadas para alunos com necessidades educacionais específicas.</w:t>
      </w:r>
    </w:p>
    <w:p w14:paraId="4C863140"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531C46EE"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O lobo temporal tem um impacto direto na compreensão da linguagem, na memória e na audição, sendo fundamental para o desenvolvimento da leitura e da oralidade. Estudos de </w:t>
      </w:r>
      <w:proofErr w:type="spellStart"/>
      <w:r w:rsidRPr="00CD72FC">
        <w:rPr>
          <w:rFonts w:ascii="Arial" w:hAnsi="Arial" w:cs="Arial"/>
          <w:color w:val="000000"/>
          <w:lang w:val="pt-BR"/>
        </w:rPr>
        <w:t>Shaywitz</w:t>
      </w:r>
      <w:proofErr w:type="spellEnd"/>
      <w:r w:rsidRPr="00CD72FC">
        <w:rPr>
          <w:rFonts w:ascii="Arial" w:hAnsi="Arial" w:cs="Arial"/>
          <w:color w:val="000000"/>
          <w:lang w:val="pt-BR"/>
        </w:rPr>
        <w:t xml:space="preserve"> et al. (2002) demonstram que essa região está envolvida no processamento fonológico, ou seja, na capacidade de identificar e manipular os sons da fala. Isso significa que crianças com dificuldades na decodificação de palavras podem ter um funcionamento atípico do lobo temporal, tornando necessária a aplicação de metodologias que enfatizem o ensino </w:t>
      </w:r>
      <w:proofErr w:type="spellStart"/>
      <w:r w:rsidRPr="00CD72FC">
        <w:rPr>
          <w:rFonts w:ascii="Arial" w:hAnsi="Arial" w:cs="Arial"/>
          <w:color w:val="000000"/>
          <w:lang w:val="pt-BR"/>
        </w:rPr>
        <w:t>multisensorial</w:t>
      </w:r>
      <w:proofErr w:type="spellEnd"/>
      <w:r w:rsidRPr="00CD72FC">
        <w:rPr>
          <w:rFonts w:ascii="Arial" w:hAnsi="Arial" w:cs="Arial"/>
          <w:color w:val="000000"/>
          <w:lang w:val="pt-BR"/>
        </w:rPr>
        <w:t xml:space="preserve"> da leitura. O uso de </w:t>
      </w:r>
      <w:proofErr w:type="spellStart"/>
      <w:r w:rsidRPr="00CD72FC">
        <w:rPr>
          <w:rFonts w:ascii="Arial" w:hAnsi="Arial" w:cs="Arial"/>
          <w:color w:val="000000"/>
          <w:lang w:val="pt-BR"/>
        </w:rPr>
        <w:t>audiolivros</w:t>
      </w:r>
      <w:proofErr w:type="spellEnd"/>
      <w:r w:rsidRPr="00CD72FC">
        <w:rPr>
          <w:rFonts w:ascii="Arial" w:hAnsi="Arial" w:cs="Arial"/>
          <w:color w:val="000000"/>
          <w:lang w:val="pt-BR"/>
        </w:rPr>
        <w:t>, a prática de leitura em voz alta e atividades que integrem estímulos visuais e auditivos são recomendados para fortalecer essa função cerebral e melhorar a compreensão textual. Além disso, a memória, outro componente fundamental da aprendizagem, também está relacionada ao lobo temporal, o que reforça a importância de técnicas de revisão espaçada e associação de conteúdos para consolidar o conhecimento a longo prazo.</w:t>
      </w:r>
    </w:p>
    <w:p w14:paraId="7ED9FAC3"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0B761709"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O </w:t>
      </w:r>
      <w:r w:rsidRPr="00CD72FC">
        <w:rPr>
          <w:rFonts w:ascii="Arial" w:hAnsi="Arial" w:cs="Arial"/>
          <w:i/>
          <w:color w:val="000000"/>
          <w:lang w:val="pt-BR"/>
        </w:rPr>
        <w:t>lobo occipital</w:t>
      </w:r>
      <w:r w:rsidRPr="00CD72FC">
        <w:rPr>
          <w:rFonts w:ascii="Arial" w:hAnsi="Arial" w:cs="Arial"/>
          <w:color w:val="000000"/>
          <w:lang w:val="pt-BR"/>
        </w:rPr>
        <w:t xml:space="preserve">, localizado na parte posterior do cérebro, é a principal estrutura responsável pelo processamento visual. </w:t>
      </w:r>
      <w:proofErr w:type="spellStart"/>
      <w:r w:rsidRPr="00CD72FC">
        <w:rPr>
          <w:rFonts w:ascii="Arial" w:hAnsi="Arial" w:cs="Arial"/>
          <w:color w:val="000000"/>
          <w:lang w:val="pt-BR"/>
        </w:rPr>
        <w:t>Zeki</w:t>
      </w:r>
      <w:proofErr w:type="spellEnd"/>
      <w:r w:rsidRPr="00CD72FC">
        <w:rPr>
          <w:rFonts w:ascii="Arial" w:hAnsi="Arial" w:cs="Arial"/>
          <w:color w:val="000000"/>
          <w:lang w:val="pt-BR"/>
        </w:rPr>
        <w:t xml:space="preserve"> (1993) ressalta que essa região desempenha um papel essencial na interpretação de estímulos gráficos, como </w:t>
      </w:r>
      <w:r w:rsidRPr="00CD72FC">
        <w:rPr>
          <w:rFonts w:ascii="Arial" w:hAnsi="Arial" w:cs="Arial"/>
          <w:color w:val="000000"/>
          <w:lang w:val="pt-BR"/>
        </w:rPr>
        <w:lastRenderedPageBreak/>
        <w:t xml:space="preserve">imagens, vídeos e esquemas. Em contextos educacionais, a utilização de elementos visuais como suporte didático pode potencializar a aprendizagem, especialmente para estudantes com dificuldades de leitura ou transtornos específicos, como a dislexia. Infográficos, diagramas e animações interativas são ferramentas que estimulam o lobo occipital, favorecendo a retenção e a organização do conhecimento. 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recomenda que professores explorem múltiplas formas de apresentação de </w:t>
      </w:r>
      <w:proofErr w:type="spellStart"/>
      <w:r w:rsidRPr="00CD72FC">
        <w:rPr>
          <w:rFonts w:ascii="Arial" w:hAnsi="Arial" w:cs="Arial"/>
          <w:color w:val="000000"/>
          <w:lang w:val="pt-BR"/>
        </w:rPr>
        <w:t>conteúdos</w:t>
      </w:r>
      <w:proofErr w:type="spellEnd"/>
      <w:r w:rsidRPr="00CD72FC">
        <w:rPr>
          <w:rFonts w:ascii="Arial" w:hAnsi="Arial" w:cs="Arial"/>
          <w:color w:val="000000"/>
          <w:lang w:val="pt-BR"/>
        </w:rPr>
        <w:t>, garantindo que diferentes perfis de aprendizagem sejam contemplados no ambiente escolar.</w:t>
      </w:r>
    </w:p>
    <w:p w14:paraId="4C5E620D"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5BE465E3"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Além dos lobos cerebrais, outras estruturas desempenham funções essenciais para a regulação do comportamento e do estado de alerta dos estudantes. O </w:t>
      </w:r>
      <w:r w:rsidRPr="00CD72FC">
        <w:rPr>
          <w:rFonts w:ascii="Arial" w:hAnsi="Arial" w:cs="Arial"/>
          <w:i/>
          <w:color w:val="000000"/>
          <w:lang w:val="pt-BR"/>
        </w:rPr>
        <w:t>cerebelo</w:t>
      </w:r>
      <w:r w:rsidRPr="00CD72FC">
        <w:rPr>
          <w:rFonts w:ascii="Arial" w:hAnsi="Arial" w:cs="Arial"/>
          <w:color w:val="000000"/>
          <w:lang w:val="pt-BR"/>
        </w:rPr>
        <w:t xml:space="preserve">, por exemplo, tradicionalmente associado à coordenação motora, tem sido reconhecido como um componente relevante para a aprendizagem cognitiva e emocional. Pesquisas recentes de </w:t>
      </w:r>
      <w:proofErr w:type="spellStart"/>
      <w:r w:rsidRPr="00CD72FC">
        <w:rPr>
          <w:rFonts w:ascii="Arial" w:hAnsi="Arial" w:cs="Arial"/>
          <w:color w:val="000000"/>
          <w:lang w:val="pt-BR"/>
        </w:rPr>
        <w:t>Koziol</w:t>
      </w:r>
      <w:proofErr w:type="spellEnd"/>
      <w:r w:rsidRPr="00CD72FC">
        <w:rPr>
          <w:rFonts w:ascii="Arial" w:hAnsi="Arial" w:cs="Arial"/>
          <w:color w:val="000000"/>
          <w:lang w:val="pt-BR"/>
        </w:rPr>
        <w:t xml:space="preserve"> et al. (2014) apontam que essa região contribui para a automatização de processos mentais e para a adaptação a novos desafios. Exercícios físicos e atividades motoras, como a escrita manual e a prática de esportes, podem fortalecer as conexões cerebelo-corticais, melhorando não apenas a coordenação motora, mas também a concentração e a capacidade de resposta dos alunos diante de tarefas complexas.</w:t>
      </w:r>
    </w:p>
    <w:p w14:paraId="64259525"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10D7AAEC"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 xml:space="preserve">O </w:t>
      </w:r>
      <w:r w:rsidRPr="00CD72FC">
        <w:rPr>
          <w:rFonts w:ascii="Arial" w:hAnsi="Arial" w:cs="Arial"/>
          <w:i/>
          <w:color w:val="000000"/>
          <w:lang w:val="pt-BR"/>
        </w:rPr>
        <w:t>tronco encefálico</w:t>
      </w:r>
      <w:r w:rsidRPr="00CD72FC">
        <w:rPr>
          <w:rFonts w:ascii="Arial" w:hAnsi="Arial" w:cs="Arial"/>
          <w:color w:val="000000"/>
          <w:lang w:val="pt-BR"/>
        </w:rPr>
        <w:t>, estrutura responsável pela regulação das funções vitais, também tem um impacto significativo na aprendizagem ao controlar o ciclo vigília-sono e os estados de alerta. Dahl (1996) destaca que a privação do sono compromete as funções executivas e prejudica a consolidação da memória, tornando essencial a adoção de políticas escolares que respeitem o ritmo biológico dos estudantes. Estudos sugerem que horários escolares mais adequados ao ciclo circadiano dos alunos podem melhorar o desempenho acadêmico e reduzir sintomas de fadiga e desatenção. Além disso, técnicas de relaxamento, como a meditação e a respiração guiada, podem ajudar a regular o sistema nervoso e aumentar a capacidade de foco e concentração no ambiente escolar.</w:t>
      </w:r>
    </w:p>
    <w:p w14:paraId="3CC4EA97" w14:textId="77777777" w:rsidR="007328B8" w:rsidRPr="00CD72FC" w:rsidRDefault="007328B8" w:rsidP="007328B8">
      <w:pPr>
        <w:pStyle w:val="NormalWeb"/>
        <w:spacing w:before="0" w:beforeAutospacing="0" w:after="0" w:afterAutospacing="0" w:line="240" w:lineRule="auto"/>
        <w:ind w:firstLine="720"/>
        <w:jc w:val="both"/>
        <w:rPr>
          <w:sz w:val="10"/>
          <w:szCs w:val="10"/>
          <w:lang w:val="pt-BR"/>
        </w:rPr>
      </w:pPr>
    </w:p>
    <w:p w14:paraId="696867F0"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lang w:val="pt-BR"/>
        </w:rPr>
      </w:pPr>
      <w:r w:rsidRPr="00CD72FC">
        <w:rPr>
          <w:rFonts w:ascii="Arial" w:hAnsi="Arial" w:cs="Arial"/>
          <w:color w:val="000000"/>
          <w:lang w:val="pt-BR"/>
        </w:rPr>
        <w:t>A relação entre as diferentes áreas do cérebro e os processos de aprendizagem reforça a necessidade de um ensino que respeite a diversidade cognitiva dos estudantes. Estratégias pedagógicas baseadas na neurociência podem ser organizadas de maneira a estimular múltiplas funções cerebrais simultaneamente, promovendo um aprendizado mais eficaz e significativo. A tabela a seguir apresenta exemplos de práticas educacionais que ativam diferentes regiões do cérebro e seus benefícios para o aprendizado.</w:t>
      </w:r>
    </w:p>
    <w:p w14:paraId="65684E28" w14:textId="77777777" w:rsidR="007328B8" w:rsidRPr="00CD72FC" w:rsidRDefault="007328B8" w:rsidP="007328B8">
      <w:pPr>
        <w:pStyle w:val="NormalWeb"/>
        <w:spacing w:before="0" w:beforeAutospacing="0" w:after="0" w:afterAutospacing="0" w:line="240" w:lineRule="auto"/>
        <w:ind w:firstLine="720"/>
        <w:jc w:val="both"/>
        <w:rPr>
          <w:rFonts w:ascii="Arial" w:hAnsi="Arial" w:cs="Arial"/>
          <w:color w:val="000000"/>
          <w:sz w:val="10"/>
          <w:szCs w:val="10"/>
          <w:lang w:val="pt-BR"/>
        </w:rPr>
      </w:pPr>
    </w:p>
    <w:p w14:paraId="6D8B4AEA" w14:textId="77777777" w:rsidR="007328B8" w:rsidRPr="00CD72FC" w:rsidRDefault="007328B8" w:rsidP="007328B8">
      <w:pPr>
        <w:pStyle w:val="NormalWeb"/>
        <w:spacing w:before="0" w:beforeAutospacing="0" w:after="0" w:afterAutospacing="0" w:line="240" w:lineRule="auto"/>
        <w:ind w:firstLine="0"/>
        <w:jc w:val="center"/>
        <w:rPr>
          <w:b/>
          <w:lang w:val="pt-BR"/>
        </w:rPr>
      </w:pPr>
      <w:r w:rsidRPr="00CD72FC">
        <w:rPr>
          <w:rFonts w:ascii="Arial" w:hAnsi="Arial" w:cs="Arial"/>
          <w:b/>
          <w:color w:val="000000"/>
          <w:lang w:val="pt-BR"/>
        </w:rPr>
        <w:t>Tabela 7: práticas educacionais que ativam diferentes regiões do cérebro</w:t>
      </w:r>
    </w:p>
    <w:tbl>
      <w:tblPr>
        <w:tblW w:w="9313"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948"/>
        <w:gridCol w:w="2706"/>
        <w:gridCol w:w="3659"/>
      </w:tblGrid>
      <w:tr w:rsidR="007328B8" w:rsidRPr="00C40CC4" w14:paraId="3DA454BC" w14:textId="77777777" w:rsidTr="00B63A9A">
        <w:trPr>
          <w:trHeight w:val="258"/>
        </w:trPr>
        <w:tc>
          <w:tcPr>
            <w:tcW w:w="2948" w:type="dxa"/>
            <w:tcMar>
              <w:top w:w="100" w:type="dxa"/>
              <w:left w:w="100" w:type="dxa"/>
              <w:bottom w:w="100" w:type="dxa"/>
              <w:right w:w="100" w:type="dxa"/>
            </w:tcMar>
            <w:hideMark/>
          </w:tcPr>
          <w:p w14:paraId="13C5F2EA" w14:textId="77777777" w:rsidR="007328B8" w:rsidRPr="00E02E10" w:rsidRDefault="007328B8" w:rsidP="00B63A9A">
            <w:pPr>
              <w:pStyle w:val="NormalWeb"/>
              <w:spacing w:before="0" w:beforeAutospacing="0" w:after="0" w:afterAutospacing="0" w:line="240" w:lineRule="auto"/>
              <w:ind w:firstLine="0"/>
              <w:rPr>
                <w:sz w:val="18"/>
                <w:szCs w:val="18"/>
              </w:rPr>
            </w:pPr>
            <w:proofErr w:type="spellStart"/>
            <w:r w:rsidRPr="00E02E10">
              <w:rPr>
                <w:rFonts w:ascii="Arial" w:hAnsi="Arial" w:cs="Arial"/>
                <w:b/>
                <w:bCs/>
                <w:color w:val="000000"/>
                <w:sz w:val="18"/>
                <w:szCs w:val="18"/>
              </w:rPr>
              <w:t>Estratégia</w:t>
            </w:r>
            <w:proofErr w:type="spellEnd"/>
            <w:r w:rsidRPr="00E02E10">
              <w:rPr>
                <w:rFonts w:ascii="Arial" w:hAnsi="Arial" w:cs="Arial"/>
                <w:b/>
                <w:bCs/>
                <w:color w:val="000000"/>
                <w:sz w:val="18"/>
                <w:szCs w:val="18"/>
              </w:rPr>
              <w:t xml:space="preserve"> Educacional</w:t>
            </w:r>
          </w:p>
        </w:tc>
        <w:tc>
          <w:tcPr>
            <w:tcW w:w="2706" w:type="dxa"/>
            <w:tcMar>
              <w:top w:w="100" w:type="dxa"/>
              <w:left w:w="100" w:type="dxa"/>
              <w:bottom w:w="100" w:type="dxa"/>
              <w:right w:w="100" w:type="dxa"/>
            </w:tcMar>
            <w:hideMark/>
          </w:tcPr>
          <w:p w14:paraId="2C04B0E2" w14:textId="77777777" w:rsidR="007328B8" w:rsidRPr="00E02E10" w:rsidRDefault="007328B8" w:rsidP="00B63A9A">
            <w:pPr>
              <w:pStyle w:val="NormalWeb"/>
              <w:spacing w:before="0" w:beforeAutospacing="0" w:after="0" w:afterAutospacing="0" w:line="240" w:lineRule="auto"/>
              <w:ind w:firstLine="0"/>
              <w:rPr>
                <w:sz w:val="18"/>
                <w:szCs w:val="18"/>
              </w:rPr>
            </w:pPr>
            <w:proofErr w:type="spellStart"/>
            <w:r w:rsidRPr="00E02E10">
              <w:rPr>
                <w:rFonts w:ascii="Arial" w:hAnsi="Arial" w:cs="Arial"/>
                <w:b/>
                <w:bCs/>
                <w:color w:val="000000"/>
                <w:sz w:val="18"/>
                <w:szCs w:val="18"/>
              </w:rPr>
              <w:t>Região</w:t>
            </w:r>
            <w:proofErr w:type="spellEnd"/>
            <w:r w:rsidRPr="00E02E10">
              <w:rPr>
                <w:rFonts w:ascii="Arial" w:hAnsi="Arial" w:cs="Arial"/>
                <w:b/>
                <w:bCs/>
                <w:color w:val="000000"/>
                <w:sz w:val="18"/>
                <w:szCs w:val="18"/>
              </w:rPr>
              <w:t xml:space="preserve"> Cerebral Estimulada</w:t>
            </w:r>
          </w:p>
        </w:tc>
        <w:tc>
          <w:tcPr>
            <w:tcW w:w="3659" w:type="dxa"/>
            <w:tcMar>
              <w:top w:w="100" w:type="dxa"/>
              <w:left w:w="100" w:type="dxa"/>
              <w:bottom w:w="100" w:type="dxa"/>
              <w:right w:w="100" w:type="dxa"/>
            </w:tcMar>
            <w:hideMark/>
          </w:tcPr>
          <w:p w14:paraId="4B029894" w14:textId="77777777" w:rsidR="007328B8" w:rsidRPr="00E02E10" w:rsidRDefault="007328B8" w:rsidP="00B63A9A">
            <w:pPr>
              <w:pStyle w:val="NormalWeb"/>
              <w:spacing w:before="0" w:beforeAutospacing="0" w:after="0" w:afterAutospacing="0" w:line="240" w:lineRule="auto"/>
              <w:ind w:firstLine="0"/>
              <w:rPr>
                <w:sz w:val="18"/>
                <w:szCs w:val="18"/>
              </w:rPr>
            </w:pPr>
            <w:proofErr w:type="spellStart"/>
            <w:r w:rsidRPr="00E02E10">
              <w:rPr>
                <w:rFonts w:ascii="Arial" w:hAnsi="Arial" w:cs="Arial"/>
                <w:b/>
                <w:bCs/>
                <w:color w:val="000000"/>
                <w:sz w:val="18"/>
                <w:szCs w:val="18"/>
              </w:rPr>
              <w:t>Benefício</w:t>
            </w:r>
            <w:proofErr w:type="spellEnd"/>
            <w:r w:rsidRPr="00E02E10">
              <w:rPr>
                <w:rFonts w:ascii="Arial" w:hAnsi="Arial" w:cs="Arial"/>
                <w:b/>
                <w:bCs/>
                <w:color w:val="000000"/>
                <w:sz w:val="18"/>
                <w:szCs w:val="18"/>
              </w:rPr>
              <w:t xml:space="preserve"> para a </w:t>
            </w:r>
            <w:proofErr w:type="spellStart"/>
            <w:r w:rsidRPr="00E02E10">
              <w:rPr>
                <w:rFonts w:ascii="Arial" w:hAnsi="Arial" w:cs="Arial"/>
                <w:b/>
                <w:bCs/>
                <w:color w:val="000000"/>
                <w:sz w:val="18"/>
                <w:szCs w:val="18"/>
              </w:rPr>
              <w:t>Aprendizagem</w:t>
            </w:r>
            <w:proofErr w:type="spellEnd"/>
          </w:p>
        </w:tc>
      </w:tr>
      <w:tr w:rsidR="007328B8" w:rsidRPr="00CD72FC" w14:paraId="1F10D773" w14:textId="77777777" w:rsidTr="00B63A9A">
        <w:trPr>
          <w:trHeight w:val="301"/>
        </w:trPr>
        <w:tc>
          <w:tcPr>
            <w:tcW w:w="2948" w:type="dxa"/>
            <w:tcMar>
              <w:top w:w="100" w:type="dxa"/>
              <w:left w:w="100" w:type="dxa"/>
              <w:bottom w:w="100" w:type="dxa"/>
              <w:right w:w="100" w:type="dxa"/>
            </w:tcMar>
            <w:hideMark/>
          </w:tcPr>
          <w:p w14:paraId="64538A82" w14:textId="77777777" w:rsidR="007328B8" w:rsidRPr="00E02E10" w:rsidRDefault="007328B8" w:rsidP="00B63A9A">
            <w:pPr>
              <w:pStyle w:val="NormalWeb"/>
              <w:spacing w:before="0" w:beforeAutospacing="0" w:after="0" w:afterAutospacing="0" w:line="240" w:lineRule="auto"/>
              <w:ind w:firstLine="0"/>
              <w:rPr>
                <w:sz w:val="18"/>
                <w:szCs w:val="18"/>
              </w:rPr>
            </w:pPr>
            <w:r w:rsidRPr="00E02E10">
              <w:rPr>
                <w:rFonts w:ascii="Arial" w:hAnsi="Arial" w:cs="Arial"/>
                <w:color w:val="000000"/>
                <w:sz w:val="18"/>
                <w:szCs w:val="18"/>
              </w:rPr>
              <w:t>Debates e escrita argumentativa</w:t>
            </w:r>
          </w:p>
        </w:tc>
        <w:tc>
          <w:tcPr>
            <w:tcW w:w="2706" w:type="dxa"/>
            <w:tcMar>
              <w:top w:w="100" w:type="dxa"/>
              <w:left w:w="100" w:type="dxa"/>
              <w:bottom w:w="100" w:type="dxa"/>
              <w:right w:w="100" w:type="dxa"/>
            </w:tcMar>
            <w:hideMark/>
          </w:tcPr>
          <w:p w14:paraId="73F591BD" w14:textId="77777777" w:rsidR="007328B8" w:rsidRPr="00E02E10" w:rsidRDefault="007328B8" w:rsidP="00B63A9A">
            <w:pPr>
              <w:pStyle w:val="NormalWeb"/>
              <w:spacing w:before="0" w:beforeAutospacing="0" w:after="0" w:afterAutospacing="0" w:line="240" w:lineRule="auto"/>
              <w:ind w:firstLine="0"/>
              <w:jc w:val="center"/>
              <w:rPr>
                <w:sz w:val="18"/>
                <w:szCs w:val="18"/>
              </w:rPr>
            </w:pPr>
            <w:r w:rsidRPr="00E02E10">
              <w:rPr>
                <w:rFonts w:ascii="Arial" w:hAnsi="Arial" w:cs="Arial"/>
                <w:color w:val="000000"/>
                <w:sz w:val="18"/>
                <w:szCs w:val="18"/>
              </w:rPr>
              <w:t>Lobo Frontal</w:t>
            </w:r>
          </w:p>
        </w:tc>
        <w:tc>
          <w:tcPr>
            <w:tcW w:w="3659" w:type="dxa"/>
            <w:tcMar>
              <w:top w:w="100" w:type="dxa"/>
              <w:left w:w="100" w:type="dxa"/>
              <w:bottom w:w="100" w:type="dxa"/>
              <w:right w:w="100" w:type="dxa"/>
            </w:tcMar>
            <w:hideMark/>
          </w:tcPr>
          <w:p w14:paraId="2EE4EACF"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Desenvolvimento do pensamento crítico e organização do discurso</w:t>
            </w:r>
          </w:p>
        </w:tc>
      </w:tr>
      <w:tr w:rsidR="007328B8" w:rsidRPr="00CD72FC" w14:paraId="0D7B5EA2" w14:textId="77777777" w:rsidTr="00B63A9A">
        <w:trPr>
          <w:trHeight w:val="248"/>
        </w:trPr>
        <w:tc>
          <w:tcPr>
            <w:tcW w:w="2948" w:type="dxa"/>
            <w:tcMar>
              <w:top w:w="100" w:type="dxa"/>
              <w:left w:w="100" w:type="dxa"/>
              <w:bottom w:w="100" w:type="dxa"/>
              <w:right w:w="100" w:type="dxa"/>
            </w:tcMar>
            <w:hideMark/>
          </w:tcPr>
          <w:p w14:paraId="64261EDB"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Jogos matemáticos e manipulação de objetos</w:t>
            </w:r>
          </w:p>
        </w:tc>
        <w:tc>
          <w:tcPr>
            <w:tcW w:w="2706" w:type="dxa"/>
            <w:tcMar>
              <w:top w:w="100" w:type="dxa"/>
              <w:left w:w="100" w:type="dxa"/>
              <w:bottom w:w="100" w:type="dxa"/>
              <w:right w:w="100" w:type="dxa"/>
            </w:tcMar>
            <w:hideMark/>
          </w:tcPr>
          <w:p w14:paraId="257AADB9" w14:textId="77777777" w:rsidR="007328B8" w:rsidRPr="00E02E10" w:rsidRDefault="007328B8" w:rsidP="00B63A9A">
            <w:pPr>
              <w:pStyle w:val="NormalWeb"/>
              <w:spacing w:before="0" w:beforeAutospacing="0" w:after="0" w:afterAutospacing="0" w:line="240" w:lineRule="auto"/>
              <w:ind w:firstLine="0"/>
              <w:jc w:val="center"/>
              <w:rPr>
                <w:sz w:val="18"/>
                <w:szCs w:val="18"/>
              </w:rPr>
            </w:pPr>
            <w:r w:rsidRPr="00E02E10">
              <w:rPr>
                <w:rFonts w:ascii="Arial" w:hAnsi="Arial" w:cs="Arial"/>
                <w:color w:val="000000"/>
                <w:sz w:val="18"/>
                <w:szCs w:val="18"/>
              </w:rPr>
              <w:t>Lobo Parietal</w:t>
            </w:r>
          </w:p>
        </w:tc>
        <w:tc>
          <w:tcPr>
            <w:tcW w:w="3659" w:type="dxa"/>
            <w:tcMar>
              <w:top w:w="100" w:type="dxa"/>
              <w:left w:w="100" w:type="dxa"/>
              <w:bottom w:w="100" w:type="dxa"/>
              <w:right w:w="100" w:type="dxa"/>
            </w:tcMar>
            <w:hideMark/>
          </w:tcPr>
          <w:p w14:paraId="6E6756D7"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Melhoria na percepção numérica e resolução de problemas espaciais</w:t>
            </w:r>
          </w:p>
        </w:tc>
      </w:tr>
      <w:tr w:rsidR="007328B8" w:rsidRPr="00CD72FC" w14:paraId="7CDC25CA" w14:textId="77777777" w:rsidTr="00B63A9A">
        <w:trPr>
          <w:trHeight w:val="316"/>
        </w:trPr>
        <w:tc>
          <w:tcPr>
            <w:tcW w:w="2948" w:type="dxa"/>
            <w:tcMar>
              <w:top w:w="100" w:type="dxa"/>
              <w:left w:w="100" w:type="dxa"/>
              <w:bottom w:w="100" w:type="dxa"/>
              <w:right w:w="100" w:type="dxa"/>
            </w:tcMar>
            <w:hideMark/>
          </w:tcPr>
          <w:p w14:paraId="50EA2F50" w14:textId="77777777" w:rsidR="007328B8" w:rsidRPr="00E02E10" w:rsidRDefault="007328B8" w:rsidP="00B63A9A">
            <w:pPr>
              <w:pStyle w:val="NormalWeb"/>
              <w:spacing w:before="0" w:beforeAutospacing="0" w:after="0" w:afterAutospacing="0" w:line="240" w:lineRule="auto"/>
              <w:ind w:firstLine="0"/>
              <w:rPr>
                <w:sz w:val="18"/>
                <w:szCs w:val="18"/>
              </w:rPr>
            </w:pPr>
            <w:proofErr w:type="spellStart"/>
            <w:r w:rsidRPr="00E02E10">
              <w:rPr>
                <w:rFonts w:ascii="Arial" w:hAnsi="Arial" w:cs="Arial"/>
                <w:color w:val="000000"/>
                <w:sz w:val="18"/>
                <w:szCs w:val="18"/>
              </w:rPr>
              <w:lastRenderedPageBreak/>
              <w:t>Leituras</w:t>
            </w:r>
            <w:proofErr w:type="spellEnd"/>
            <w:r w:rsidRPr="00E02E10">
              <w:rPr>
                <w:rFonts w:ascii="Arial" w:hAnsi="Arial" w:cs="Arial"/>
                <w:color w:val="000000"/>
                <w:sz w:val="18"/>
                <w:szCs w:val="18"/>
              </w:rPr>
              <w:t xml:space="preserve"> guiadas e audiolibros</w:t>
            </w:r>
          </w:p>
        </w:tc>
        <w:tc>
          <w:tcPr>
            <w:tcW w:w="2706" w:type="dxa"/>
            <w:tcMar>
              <w:top w:w="100" w:type="dxa"/>
              <w:left w:w="100" w:type="dxa"/>
              <w:bottom w:w="100" w:type="dxa"/>
              <w:right w:w="100" w:type="dxa"/>
            </w:tcMar>
            <w:hideMark/>
          </w:tcPr>
          <w:p w14:paraId="4325EE53" w14:textId="77777777" w:rsidR="007328B8" w:rsidRPr="00E02E10" w:rsidRDefault="007328B8" w:rsidP="00B63A9A">
            <w:pPr>
              <w:pStyle w:val="NormalWeb"/>
              <w:spacing w:before="0" w:beforeAutospacing="0" w:after="0" w:afterAutospacing="0" w:line="240" w:lineRule="auto"/>
              <w:ind w:firstLine="0"/>
              <w:jc w:val="center"/>
              <w:rPr>
                <w:sz w:val="18"/>
                <w:szCs w:val="18"/>
              </w:rPr>
            </w:pPr>
            <w:r w:rsidRPr="00E02E10">
              <w:rPr>
                <w:rFonts w:ascii="Arial" w:hAnsi="Arial" w:cs="Arial"/>
                <w:color w:val="000000"/>
                <w:sz w:val="18"/>
                <w:szCs w:val="18"/>
              </w:rPr>
              <w:t>Lobo Temporal</w:t>
            </w:r>
          </w:p>
        </w:tc>
        <w:tc>
          <w:tcPr>
            <w:tcW w:w="3659" w:type="dxa"/>
            <w:tcMar>
              <w:top w:w="100" w:type="dxa"/>
              <w:left w:w="100" w:type="dxa"/>
              <w:bottom w:w="100" w:type="dxa"/>
              <w:right w:w="100" w:type="dxa"/>
            </w:tcMar>
            <w:hideMark/>
          </w:tcPr>
          <w:p w14:paraId="2134ACF6"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Aprimoramento da compreensão textual e memória verbal</w:t>
            </w:r>
          </w:p>
        </w:tc>
      </w:tr>
      <w:tr w:rsidR="007328B8" w:rsidRPr="00C40CC4" w14:paraId="6DA442CE" w14:textId="77777777" w:rsidTr="00B63A9A">
        <w:trPr>
          <w:trHeight w:val="229"/>
        </w:trPr>
        <w:tc>
          <w:tcPr>
            <w:tcW w:w="2948" w:type="dxa"/>
            <w:tcMar>
              <w:top w:w="100" w:type="dxa"/>
              <w:left w:w="100" w:type="dxa"/>
              <w:bottom w:w="100" w:type="dxa"/>
              <w:right w:w="100" w:type="dxa"/>
            </w:tcMar>
            <w:hideMark/>
          </w:tcPr>
          <w:p w14:paraId="24A2C114" w14:textId="77777777" w:rsidR="007328B8" w:rsidRPr="00E02E10" w:rsidRDefault="007328B8" w:rsidP="00B63A9A">
            <w:pPr>
              <w:pStyle w:val="NormalWeb"/>
              <w:spacing w:before="0" w:beforeAutospacing="0" w:after="0" w:afterAutospacing="0" w:line="240" w:lineRule="auto"/>
              <w:ind w:firstLine="0"/>
              <w:rPr>
                <w:sz w:val="18"/>
                <w:szCs w:val="18"/>
              </w:rPr>
            </w:pPr>
            <w:proofErr w:type="spellStart"/>
            <w:r w:rsidRPr="00E02E10">
              <w:rPr>
                <w:rFonts w:ascii="Arial" w:hAnsi="Arial" w:cs="Arial"/>
                <w:color w:val="000000"/>
                <w:sz w:val="18"/>
                <w:szCs w:val="18"/>
              </w:rPr>
              <w:t>Infográficos</w:t>
            </w:r>
            <w:proofErr w:type="spellEnd"/>
            <w:r w:rsidRPr="00E02E10">
              <w:rPr>
                <w:rFonts w:ascii="Arial" w:hAnsi="Arial" w:cs="Arial"/>
                <w:color w:val="000000"/>
                <w:sz w:val="18"/>
                <w:szCs w:val="18"/>
              </w:rPr>
              <w:t xml:space="preserve"> e mapas </w:t>
            </w:r>
            <w:proofErr w:type="spellStart"/>
            <w:r w:rsidRPr="00E02E10">
              <w:rPr>
                <w:rFonts w:ascii="Arial" w:hAnsi="Arial" w:cs="Arial"/>
                <w:color w:val="000000"/>
                <w:sz w:val="18"/>
                <w:szCs w:val="18"/>
              </w:rPr>
              <w:t>mentais</w:t>
            </w:r>
            <w:proofErr w:type="spellEnd"/>
          </w:p>
        </w:tc>
        <w:tc>
          <w:tcPr>
            <w:tcW w:w="2706" w:type="dxa"/>
            <w:tcMar>
              <w:top w:w="100" w:type="dxa"/>
              <w:left w:w="100" w:type="dxa"/>
              <w:bottom w:w="100" w:type="dxa"/>
              <w:right w:w="100" w:type="dxa"/>
            </w:tcMar>
            <w:hideMark/>
          </w:tcPr>
          <w:p w14:paraId="12D5D823" w14:textId="77777777" w:rsidR="007328B8" w:rsidRPr="00E02E10" w:rsidRDefault="007328B8" w:rsidP="00B63A9A">
            <w:pPr>
              <w:pStyle w:val="NormalWeb"/>
              <w:spacing w:before="0" w:beforeAutospacing="0" w:after="0" w:afterAutospacing="0" w:line="240" w:lineRule="auto"/>
              <w:ind w:firstLine="0"/>
              <w:jc w:val="center"/>
              <w:rPr>
                <w:sz w:val="18"/>
                <w:szCs w:val="18"/>
              </w:rPr>
            </w:pPr>
            <w:r w:rsidRPr="00E02E10">
              <w:rPr>
                <w:rFonts w:ascii="Arial" w:hAnsi="Arial" w:cs="Arial"/>
                <w:color w:val="000000"/>
                <w:sz w:val="18"/>
                <w:szCs w:val="18"/>
              </w:rPr>
              <w:t>Lobo Occipital</w:t>
            </w:r>
          </w:p>
        </w:tc>
        <w:tc>
          <w:tcPr>
            <w:tcW w:w="3659" w:type="dxa"/>
            <w:tcMar>
              <w:top w:w="100" w:type="dxa"/>
              <w:left w:w="100" w:type="dxa"/>
              <w:bottom w:w="100" w:type="dxa"/>
              <w:right w:w="100" w:type="dxa"/>
            </w:tcMar>
            <w:hideMark/>
          </w:tcPr>
          <w:p w14:paraId="30D16F36" w14:textId="77777777" w:rsidR="007328B8" w:rsidRPr="00E02E10" w:rsidRDefault="007328B8" w:rsidP="00B63A9A">
            <w:pPr>
              <w:pStyle w:val="NormalWeb"/>
              <w:spacing w:before="0" w:beforeAutospacing="0" w:after="0" w:afterAutospacing="0" w:line="240" w:lineRule="auto"/>
              <w:ind w:firstLine="0"/>
              <w:rPr>
                <w:sz w:val="18"/>
                <w:szCs w:val="18"/>
              </w:rPr>
            </w:pPr>
            <w:proofErr w:type="spellStart"/>
            <w:r w:rsidRPr="00E02E10">
              <w:rPr>
                <w:rFonts w:ascii="Arial" w:hAnsi="Arial" w:cs="Arial"/>
                <w:color w:val="000000"/>
                <w:sz w:val="18"/>
                <w:szCs w:val="18"/>
              </w:rPr>
              <w:t>Fortalecimento</w:t>
            </w:r>
            <w:proofErr w:type="spellEnd"/>
            <w:r w:rsidRPr="00E02E10">
              <w:rPr>
                <w:rFonts w:ascii="Arial" w:hAnsi="Arial" w:cs="Arial"/>
                <w:color w:val="000000"/>
                <w:sz w:val="18"/>
                <w:szCs w:val="18"/>
              </w:rPr>
              <w:t xml:space="preserve"> da </w:t>
            </w:r>
            <w:proofErr w:type="spellStart"/>
            <w:r w:rsidRPr="00E02E10">
              <w:rPr>
                <w:rFonts w:ascii="Arial" w:hAnsi="Arial" w:cs="Arial"/>
                <w:color w:val="000000"/>
                <w:sz w:val="18"/>
                <w:szCs w:val="18"/>
              </w:rPr>
              <w:t>aprendizagem</w:t>
            </w:r>
            <w:proofErr w:type="spellEnd"/>
            <w:r w:rsidRPr="00E02E10">
              <w:rPr>
                <w:rFonts w:ascii="Arial" w:hAnsi="Arial" w:cs="Arial"/>
                <w:color w:val="000000"/>
                <w:sz w:val="18"/>
                <w:szCs w:val="18"/>
              </w:rPr>
              <w:t xml:space="preserve"> visual</w:t>
            </w:r>
          </w:p>
        </w:tc>
      </w:tr>
      <w:tr w:rsidR="007328B8" w:rsidRPr="00CD72FC" w14:paraId="6A48C319" w14:textId="77777777" w:rsidTr="00B63A9A">
        <w:trPr>
          <w:trHeight w:val="271"/>
        </w:trPr>
        <w:tc>
          <w:tcPr>
            <w:tcW w:w="2948" w:type="dxa"/>
            <w:tcMar>
              <w:top w:w="100" w:type="dxa"/>
              <w:left w:w="100" w:type="dxa"/>
              <w:bottom w:w="100" w:type="dxa"/>
              <w:right w:w="100" w:type="dxa"/>
            </w:tcMar>
            <w:hideMark/>
          </w:tcPr>
          <w:p w14:paraId="51A3D105"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Exercícios motores e escrita manual</w:t>
            </w:r>
          </w:p>
        </w:tc>
        <w:tc>
          <w:tcPr>
            <w:tcW w:w="2706" w:type="dxa"/>
            <w:tcMar>
              <w:top w:w="100" w:type="dxa"/>
              <w:left w:w="100" w:type="dxa"/>
              <w:bottom w:w="100" w:type="dxa"/>
              <w:right w:w="100" w:type="dxa"/>
            </w:tcMar>
            <w:hideMark/>
          </w:tcPr>
          <w:p w14:paraId="14969425" w14:textId="77777777" w:rsidR="007328B8" w:rsidRPr="00E02E10" w:rsidRDefault="007328B8" w:rsidP="00B63A9A">
            <w:pPr>
              <w:pStyle w:val="NormalWeb"/>
              <w:spacing w:before="0" w:beforeAutospacing="0" w:after="0" w:afterAutospacing="0" w:line="240" w:lineRule="auto"/>
              <w:ind w:firstLine="0"/>
              <w:jc w:val="center"/>
              <w:rPr>
                <w:sz w:val="18"/>
                <w:szCs w:val="18"/>
              </w:rPr>
            </w:pPr>
            <w:r w:rsidRPr="00E02E10">
              <w:rPr>
                <w:rFonts w:ascii="Arial" w:hAnsi="Arial" w:cs="Arial"/>
                <w:color w:val="000000"/>
                <w:sz w:val="18"/>
                <w:szCs w:val="18"/>
              </w:rPr>
              <w:t>Cerebelo</w:t>
            </w:r>
          </w:p>
        </w:tc>
        <w:tc>
          <w:tcPr>
            <w:tcW w:w="3659" w:type="dxa"/>
            <w:tcMar>
              <w:top w:w="100" w:type="dxa"/>
              <w:left w:w="100" w:type="dxa"/>
              <w:bottom w:w="100" w:type="dxa"/>
              <w:right w:w="100" w:type="dxa"/>
            </w:tcMar>
            <w:hideMark/>
          </w:tcPr>
          <w:p w14:paraId="6FBE156C"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Aprendizagem procedimental e coordenação motora</w:t>
            </w:r>
          </w:p>
        </w:tc>
      </w:tr>
      <w:tr w:rsidR="007328B8" w:rsidRPr="00CD72FC" w14:paraId="5F1A1AA8" w14:textId="77777777" w:rsidTr="00B63A9A">
        <w:trPr>
          <w:trHeight w:val="264"/>
        </w:trPr>
        <w:tc>
          <w:tcPr>
            <w:tcW w:w="2948" w:type="dxa"/>
            <w:tcMar>
              <w:top w:w="100" w:type="dxa"/>
              <w:left w:w="100" w:type="dxa"/>
              <w:bottom w:w="100" w:type="dxa"/>
              <w:right w:w="100" w:type="dxa"/>
            </w:tcMar>
            <w:hideMark/>
          </w:tcPr>
          <w:p w14:paraId="04718175"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Sono adequado e regulação do ambiente escolar</w:t>
            </w:r>
          </w:p>
        </w:tc>
        <w:tc>
          <w:tcPr>
            <w:tcW w:w="2706" w:type="dxa"/>
            <w:tcMar>
              <w:top w:w="100" w:type="dxa"/>
              <w:left w:w="100" w:type="dxa"/>
              <w:bottom w:w="100" w:type="dxa"/>
              <w:right w:w="100" w:type="dxa"/>
            </w:tcMar>
            <w:hideMark/>
          </w:tcPr>
          <w:p w14:paraId="11802426" w14:textId="77777777" w:rsidR="007328B8" w:rsidRPr="00E02E10" w:rsidRDefault="007328B8" w:rsidP="00B63A9A">
            <w:pPr>
              <w:pStyle w:val="NormalWeb"/>
              <w:spacing w:before="0" w:beforeAutospacing="0" w:after="0" w:afterAutospacing="0" w:line="240" w:lineRule="auto"/>
              <w:ind w:firstLine="0"/>
              <w:jc w:val="center"/>
              <w:rPr>
                <w:sz w:val="18"/>
                <w:szCs w:val="18"/>
              </w:rPr>
            </w:pPr>
            <w:r w:rsidRPr="00E02E10">
              <w:rPr>
                <w:rFonts w:ascii="Arial" w:hAnsi="Arial" w:cs="Arial"/>
                <w:color w:val="000000"/>
                <w:sz w:val="18"/>
                <w:szCs w:val="18"/>
              </w:rPr>
              <w:t>Tronco Encefálico</w:t>
            </w:r>
          </w:p>
        </w:tc>
        <w:tc>
          <w:tcPr>
            <w:tcW w:w="3659" w:type="dxa"/>
            <w:tcMar>
              <w:top w:w="100" w:type="dxa"/>
              <w:left w:w="100" w:type="dxa"/>
              <w:bottom w:w="100" w:type="dxa"/>
              <w:right w:w="100" w:type="dxa"/>
            </w:tcMar>
            <w:hideMark/>
          </w:tcPr>
          <w:p w14:paraId="7BF77395" w14:textId="77777777" w:rsidR="007328B8" w:rsidRPr="00CD72FC" w:rsidRDefault="007328B8" w:rsidP="00B63A9A">
            <w:pPr>
              <w:pStyle w:val="NormalWeb"/>
              <w:spacing w:before="0" w:beforeAutospacing="0" w:after="0" w:afterAutospacing="0" w:line="240" w:lineRule="auto"/>
              <w:ind w:firstLine="0"/>
              <w:rPr>
                <w:sz w:val="18"/>
                <w:szCs w:val="18"/>
                <w:lang w:val="pt-BR"/>
              </w:rPr>
            </w:pPr>
            <w:r w:rsidRPr="00CD72FC">
              <w:rPr>
                <w:rFonts w:ascii="Arial" w:hAnsi="Arial" w:cs="Arial"/>
                <w:color w:val="000000"/>
                <w:sz w:val="18"/>
                <w:szCs w:val="18"/>
                <w:lang w:val="pt-BR"/>
              </w:rPr>
              <w:t>Melhoria na atenção e consolidação da memoria</w:t>
            </w:r>
          </w:p>
        </w:tc>
      </w:tr>
    </w:tbl>
    <w:p w14:paraId="077D7EDE" w14:textId="77777777" w:rsidR="007328B8" w:rsidRPr="00CD72FC" w:rsidRDefault="007328B8" w:rsidP="007328B8">
      <w:pPr>
        <w:pStyle w:val="NormalWeb"/>
        <w:spacing w:before="0" w:beforeAutospacing="0" w:after="240" w:afterAutospacing="0" w:line="240" w:lineRule="auto"/>
        <w:ind w:firstLine="0"/>
        <w:jc w:val="both"/>
        <w:rPr>
          <w:rFonts w:ascii="Arial" w:hAnsi="Arial" w:cs="Arial"/>
          <w:color w:val="000000"/>
          <w:sz w:val="18"/>
          <w:szCs w:val="18"/>
          <w:lang w:val="pt-BR"/>
        </w:rPr>
      </w:pPr>
      <w:r w:rsidRPr="00CD72FC">
        <w:rPr>
          <w:rFonts w:ascii="Arial" w:hAnsi="Arial" w:cs="Arial"/>
          <w:color w:val="000000"/>
          <w:sz w:val="18"/>
          <w:szCs w:val="18"/>
          <w:lang w:val="pt-BR"/>
        </w:rPr>
        <w:t>Fonte: elaboração do autor</w:t>
      </w:r>
    </w:p>
    <w:p w14:paraId="7478CA56" w14:textId="77777777" w:rsidR="007328B8" w:rsidRPr="000E04B8" w:rsidRDefault="007328B8" w:rsidP="007328B8">
      <w:pPr>
        <w:pStyle w:val="NormalWeb"/>
        <w:spacing w:before="240" w:beforeAutospacing="0" w:after="240" w:afterAutospacing="0" w:line="240" w:lineRule="auto"/>
        <w:ind w:firstLine="720"/>
        <w:jc w:val="both"/>
        <w:rPr>
          <w:lang w:val="pt-BR" w:eastAsia="pt-BR"/>
        </w:rPr>
      </w:pPr>
      <w:r w:rsidRPr="00CD72FC">
        <w:rPr>
          <w:rFonts w:ascii="Arial" w:hAnsi="Arial" w:cs="Arial"/>
          <w:color w:val="000000"/>
          <w:lang w:val="pt-BR"/>
        </w:rPr>
        <w:t xml:space="preserve">Com base nessas informações, fica evidente que a aplicação dos conhecimentos da neurociência na educação permite um ensino mais inclusivo e eficiente. A estrutura cerebral influencia diretamente a forma como os alunos percebem, processam e retêm informações, sendo essencial que os professores compreendam essas relações para desenvolver práticas pedagógicas mais eficazes. A </w:t>
      </w:r>
      <w:proofErr w:type="spellStart"/>
      <w:r w:rsidRPr="00CD72FC">
        <w:rPr>
          <w:rFonts w:ascii="Arial" w:hAnsi="Arial" w:cs="Arial"/>
          <w:color w:val="000000"/>
          <w:lang w:val="pt-BR"/>
        </w:rPr>
        <w:t>neuroeducação</w:t>
      </w:r>
      <w:proofErr w:type="spellEnd"/>
      <w:r w:rsidRPr="00CD72FC">
        <w:rPr>
          <w:rFonts w:ascii="Arial" w:hAnsi="Arial" w:cs="Arial"/>
          <w:color w:val="000000"/>
          <w:lang w:val="pt-BR"/>
        </w:rPr>
        <w:t xml:space="preserve"> propõe que a personalização do ensino, considerando as particularidades neurológicas de cada estudante, pode ser a chave para um aprendizado mais eficiente e equitativo. Dessa forma, a articulação entre neurociência e educação tem o potencial de transformar a prática pedagógica, garantindo que o ensino seja adaptado às necessidades cognitivas e emocionais dos alunos.</w:t>
      </w:r>
    </w:p>
    <w:p w14:paraId="58F72E37" w14:textId="77777777" w:rsidR="007328B8" w:rsidRPr="00CD72FC" w:rsidRDefault="007328B8" w:rsidP="007328B8">
      <w:pPr>
        <w:spacing w:before="0"/>
        <w:ind w:firstLine="0"/>
        <w:jc w:val="center"/>
        <w:rPr>
          <w:b/>
          <w:szCs w:val="24"/>
          <w:lang w:val="pt-BR"/>
        </w:rPr>
      </w:pPr>
      <w:r w:rsidRPr="00CD72FC">
        <w:rPr>
          <w:b/>
          <w:szCs w:val="24"/>
          <w:lang w:val="pt-BR"/>
        </w:rPr>
        <w:t xml:space="preserve">Estratégias futuras e caminhos para a </w:t>
      </w:r>
      <w:proofErr w:type="spellStart"/>
      <w:r w:rsidRPr="00CD72FC">
        <w:rPr>
          <w:b/>
          <w:szCs w:val="24"/>
          <w:lang w:val="pt-BR"/>
        </w:rPr>
        <w:t>neuroeducação</w:t>
      </w:r>
      <w:proofErr w:type="spellEnd"/>
    </w:p>
    <w:p w14:paraId="1DB4E041" w14:textId="77777777" w:rsidR="007328B8" w:rsidRPr="00CD72FC" w:rsidRDefault="007328B8" w:rsidP="007328B8">
      <w:pPr>
        <w:spacing w:before="0" w:after="240" w:line="240" w:lineRule="auto"/>
        <w:ind w:firstLine="720"/>
        <w:jc w:val="both"/>
        <w:rPr>
          <w:szCs w:val="24"/>
          <w:lang w:val="pt-BR"/>
        </w:rPr>
      </w:pPr>
      <w:r w:rsidRPr="00CD72FC">
        <w:rPr>
          <w:szCs w:val="24"/>
          <w:lang w:val="pt-BR"/>
        </w:rPr>
        <w:t xml:space="preserve">A integração das neurociências na educação, conhecida como </w:t>
      </w:r>
      <w:proofErr w:type="spellStart"/>
      <w:r w:rsidRPr="00CD72FC">
        <w:rPr>
          <w:szCs w:val="24"/>
          <w:lang w:val="pt-BR"/>
        </w:rPr>
        <w:t>neuroeducação</w:t>
      </w:r>
      <w:proofErr w:type="spellEnd"/>
      <w:r w:rsidRPr="00CD72FC">
        <w:rPr>
          <w:szCs w:val="24"/>
          <w:lang w:val="pt-BR"/>
        </w:rPr>
        <w:t xml:space="preserve">, oferece um vasto campo de possibilidades para aprimorar as práticas pedagógicas. Alinhar as estratégias de ensino aos processos cognitivos e </w:t>
      </w:r>
      <w:proofErr w:type="spellStart"/>
      <w:r w:rsidRPr="00CD72FC">
        <w:rPr>
          <w:szCs w:val="24"/>
          <w:lang w:val="pt-BR"/>
        </w:rPr>
        <w:t>neuroplásticos</w:t>
      </w:r>
      <w:proofErr w:type="spellEnd"/>
      <w:r w:rsidRPr="00CD72FC">
        <w:rPr>
          <w:szCs w:val="24"/>
          <w:lang w:val="pt-BR"/>
        </w:rPr>
        <w:t xml:space="preserve"> dos alunos não apenas potencializa a aprendizagem, mas também a torna mais significativa e duradoura.</w:t>
      </w:r>
    </w:p>
    <w:p w14:paraId="3F0BE326" w14:textId="77777777" w:rsidR="007328B8" w:rsidRPr="00CD72FC" w:rsidRDefault="007328B8" w:rsidP="007328B8">
      <w:pPr>
        <w:spacing w:before="240" w:line="240" w:lineRule="auto"/>
        <w:ind w:firstLine="720"/>
        <w:jc w:val="both"/>
        <w:rPr>
          <w:szCs w:val="24"/>
          <w:lang w:val="pt-BR"/>
        </w:rPr>
      </w:pPr>
      <w:r w:rsidRPr="00CD72FC">
        <w:rPr>
          <w:szCs w:val="24"/>
          <w:lang w:val="pt-BR"/>
        </w:rPr>
        <w:t xml:space="preserve">Para que essa integração seja efetiva, é essencial uma abordagem holística que envolva a formação contínua dos educadores. Professores equipados com conhecimentos </w:t>
      </w:r>
      <w:proofErr w:type="spellStart"/>
      <w:r w:rsidRPr="00CD72FC">
        <w:rPr>
          <w:szCs w:val="24"/>
          <w:lang w:val="pt-BR"/>
        </w:rPr>
        <w:t>neurocientíficos</w:t>
      </w:r>
      <w:proofErr w:type="spellEnd"/>
      <w:r w:rsidRPr="00CD72FC">
        <w:rPr>
          <w:szCs w:val="24"/>
          <w:lang w:val="pt-BR"/>
        </w:rPr>
        <w:t xml:space="preserve"> estão melhor preparados para aplicar técnicas que atendam às necessidades cognitivas dos alunos. Programas de desenvolvimento profissional que incluem formação em </w:t>
      </w:r>
      <w:proofErr w:type="spellStart"/>
      <w:r w:rsidRPr="00CD72FC">
        <w:rPr>
          <w:szCs w:val="24"/>
          <w:lang w:val="pt-BR"/>
        </w:rPr>
        <w:t>neuroeducação</w:t>
      </w:r>
      <w:proofErr w:type="spellEnd"/>
      <w:r w:rsidRPr="00CD72FC">
        <w:rPr>
          <w:szCs w:val="24"/>
          <w:lang w:val="pt-BR"/>
        </w:rPr>
        <w:t xml:space="preserve"> são fundamentais para que os docentes renovem suas práticas de forma informada e eficaz.</w:t>
      </w:r>
    </w:p>
    <w:p w14:paraId="4615F1DC" w14:textId="77777777" w:rsidR="007328B8" w:rsidRPr="00CD72FC" w:rsidRDefault="007328B8" w:rsidP="007328B8">
      <w:pPr>
        <w:spacing w:line="240" w:lineRule="auto"/>
        <w:ind w:firstLine="720"/>
        <w:jc w:val="both"/>
        <w:rPr>
          <w:szCs w:val="24"/>
          <w:lang w:val="pt-BR"/>
        </w:rPr>
      </w:pPr>
      <w:r w:rsidRPr="00CD72FC">
        <w:rPr>
          <w:szCs w:val="24"/>
          <w:lang w:val="pt-BR"/>
        </w:rPr>
        <w:t>A disponibilidade de recursos adequados desempenha um papel crucial nesse processo. Muitas estratégias eficazes apoiadas pela neurociência, como ambientes de aprendizagem ricos em estímulos e tecnologia educacional avançada, requerem investimentos significativos. As políticas educacionais devem priorizar a alocação de fundos que assegurem que todas as escolas tenham acesso a essas ferramentas essenciais.</w:t>
      </w:r>
    </w:p>
    <w:p w14:paraId="52EC6295" w14:textId="77777777" w:rsidR="007328B8" w:rsidRPr="00CD72FC" w:rsidRDefault="007328B8" w:rsidP="007328B8">
      <w:pPr>
        <w:spacing w:line="240" w:lineRule="auto"/>
        <w:ind w:firstLine="720"/>
        <w:jc w:val="both"/>
        <w:rPr>
          <w:szCs w:val="24"/>
          <w:lang w:val="pt-BR"/>
        </w:rPr>
      </w:pPr>
      <w:r w:rsidRPr="00CD72FC">
        <w:rPr>
          <w:szCs w:val="24"/>
          <w:lang w:val="pt-BR"/>
        </w:rPr>
        <w:t xml:space="preserve">A revisão e adaptação dos currículos para incorporar estratégias </w:t>
      </w:r>
      <w:proofErr w:type="spellStart"/>
      <w:r w:rsidRPr="00CD72FC">
        <w:rPr>
          <w:szCs w:val="24"/>
          <w:lang w:val="pt-BR"/>
        </w:rPr>
        <w:t>neuroeducacionais</w:t>
      </w:r>
      <w:proofErr w:type="spellEnd"/>
      <w:r w:rsidRPr="00CD72FC">
        <w:rPr>
          <w:szCs w:val="24"/>
          <w:lang w:val="pt-BR"/>
        </w:rPr>
        <w:t xml:space="preserve"> é outra recomendação vital. Currículos que integram atividades </w:t>
      </w:r>
      <w:r w:rsidRPr="00CD72FC">
        <w:rPr>
          <w:szCs w:val="24"/>
          <w:lang w:val="pt-BR"/>
        </w:rPr>
        <w:lastRenderedPageBreak/>
        <w:t xml:space="preserve">promovendo a </w:t>
      </w:r>
      <w:proofErr w:type="spellStart"/>
      <w:r w:rsidRPr="00CD72FC">
        <w:rPr>
          <w:szCs w:val="24"/>
          <w:lang w:val="pt-BR"/>
        </w:rPr>
        <w:t>neuroplasticidade</w:t>
      </w:r>
      <w:proofErr w:type="spellEnd"/>
      <w:r w:rsidRPr="00CD72FC">
        <w:rPr>
          <w:szCs w:val="24"/>
          <w:lang w:val="pt-BR"/>
        </w:rPr>
        <w:t xml:space="preserve"> e adaptabilidade cognitiva preparam os alunos para um aprendizado contínuo e adaptativo. Essa abordagem não apenas melhora os resultados educacionais, mas também prepara os estudantes para os desafios do futuro.</w:t>
      </w:r>
    </w:p>
    <w:p w14:paraId="518EC9EA" w14:textId="77777777" w:rsidR="007328B8" w:rsidRPr="00CD72FC" w:rsidRDefault="007328B8" w:rsidP="007328B8">
      <w:pPr>
        <w:spacing w:line="240" w:lineRule="auto"/>
        <w:ind w:firstLine="720"/>
        <w:jc w:val="both"/>
        <w:rPr>
          <w:szCs w:val="24"/>
          <w:lang w:val="pt-BR"/>
        </w:rPr>
      </w:pPr>
      <w:r w:rsidRPr="00CD72FC">
        <w:rPr>
          <w:szCs w:val="24"/>
          <w:lang w:val="pt-BR"/>
        </w:rPr>
        <w:t xml:space="preserve">Além disso, a pesquisa continua sendo um pilar fundamental. A colaboração entre instituições educacionais e centros de pesquisa em neurociência pode gerar dados valiosos sobre as melhores práticas e como elas podem ser adaptadas para diferentes contextos educacionais. A pesquisa também pode ajudar a mitigar os riscos de </w:t>
      </w:r>
      <w:proofErr w:type="spellStart"/>
      <w:r w:rsidRPr="00CD72FC">
        <w:rPr>
          <w:szCs w:val="24"/>
          <w:lang w:val="pt-BR"/>
        </w:rPr>
        <w:t>neuromitos</w:t>
      </w:r>
      <w:proofErr w:type="spellEnd"/>
      <w:r w:rsidRPr="00CD72FC">
        <w:rPr>
          <w:szCs w:val="24"/>
          <w:lang w:val="pt-BR"/>
        </w:rPr>
        <w:t>, que muitas vezes podem desviar os esforços bem-intencionados.</w:t>
      </w:r>
    </w:p>
    <w:p w14:paraId="6DE50367" w14:textId="77777777" w:rsidR="007328B8" w:rsidRPr="00CD72FC" w:rsidRDefault="007328B8" w:rsidP="007328B8">
      <w:pPr>
        <w:spacing w:line="240" w:lineRule="auto"/>
        <w:ind w:firstLine="720"/>
        <w:jc w:val="both"/>
        <w:rPr>
          <w:szCs w:val="24"/>
          <w:lang w:val="pt-BR"/>
        </w:rPr>
      </w:pPr>
      <w:r w:rsidRPr="00CD72FC">
        <w:rPr>
          <w:szCs w:val="24"/>
          <w:lang w:val="pt-BR"/>
        </w:rPr>
        <w:t xml:space="preserve">A inclusão e a diversidade devem ser vistas como componentes centrais da </w:t>
      </w:r>
      <w:proofErr w:type="spellStart"/>
      <w:r w:rsidRPr="00CD72FC">
        <w:rPr>
          <w:szCs w:val="24"/>
          <w:lang w:val="pt-BR"/>
        </w:rPr>
        <w:t>neuroeducação</w:t>
      </w:r>
      <w:proofErr w:type="spellEnd"/>
      <w:r w:rsidRPr="00CD72FC">
        <w:rPr>
          <w:szCs w:val="24"/>
          <w:lang w:val="pt-BR"/>
        </w:rPr>
        <w:t xml:space="preserve">. Estratégias que reconhecem e atendem à diversidade </w:t>
      </w:r>
      <w:proofErr w:type="spellStart"/>
      <w:r w:rsidRPr="00CD72FC">
        <w:rPr>
          <w:szCs w:val="24"/>
          <w:lang w:val="pt-BR"/>
        </w:rPr>
        <w:t>neurocognitiva</w:t>
      </w:r>
      <w:proofErr w:type="spellEnd"/>
      <w:r w:rsidRPr="00CD72FC">
        <w:rPr>
          <w:szCs w:val="24"/>
          <w:lang w:val="pt-BR"/>
        </w:rPr>
        <w:t xml:space="preserve"> dos alunos podem promover uma educação mais justa e inclusiva. Adaptações no ensino para atender às necessidades individuais ajudam a garantir que cada aluno possa alcançar seu potencial máximo.</w:t>
      </w:r>
    </w:p>
    <w:p w14:paraId="05C067C1" w14:textId="77777777" w:rsidR="007328B8" w:rsidRPr="00CD72FC" w:rsidRDefault="007328B8" w:rsidP="007328B8">
      <w:pPr>
        <w:spacing w:line="240" w:lineRule="auto"/>
        <w:ind w:firstLine="720"/>
        <w:jc w:val="both"/>
        <w:rPr>
          <w:szCs w:val="24"/>
          <w:lang w:val="pt-BR"/>
        </w:rPr>
      </w:pPr>
      <w:r w:rsidRPr="00CD72FC">
        <w:rPr>
          <w:szCs w:val="24"/>
          <w:lang w:val="pt-BR"/>
        </w:rPr>
        <w:t>O desenvolvimento profissional dos educadores, que também inclui sua capacitação em neurociência, é crucial. A formação contínua ajuda os professores a se manterem atualizados sobre os avanços científicos e como aplicá-los efetivamente em sala de aula. Essa prática não só enriquece a experiência de aprendizado para os alunos, mas também fortalece as competências dos professores.</w:t>
      </w:r>
    </w:p>
    <w:p w14:paraId="415908CA" w14:textId="77777777" w:rsidR="007328B8" w:rsidRPr="00CD72FC" w:rsidRDefault="007328B8" w:rsidP="007328B8">
      <w:pPr>
        <w:spacing w:line="240" w:lineRule="auto"/>
        <w:ind w:firstLine="720"/>
        <w:jc w:val="both"/>
        <w:rPr>
          <w:szCs w:val="24"/>
          <w:lang w:val="pt-BR"/>
        </w:rPr>
      </w:pPr>
      <w:r w:rsidRPr="00CD72FC">
        <w:rPr>
          <w:szCs w:val="24"/>
          <w:lang w:val="pt-BR"/>
        </w:rPr>
        <w:t xml:space="preserve">Por fim, a integração da neurociência na prática educacional não deve ocorrer isoladamente. É necessário um esforço colaborativo entre educadores, neurocientistas e formuladores de políticas para garantir que as estratégias educacionais baseadas em evidências </w:t>
      </w:r>
      <w:proofErr w:type="spellStart"/>
      <w:r w:rsidRPr="00CD72FC">
        <w:rPr>
          <w:szCs w:val="24"/>
          <w:lang w:val="pt-BR"/>
        </w:rPr>
        <w:t>neurocientíficas</w:t>
      </w:r>
      <w:proofErr w:type="spellEnd"/>
      <w:r w:rsidRPr="00CD72FC">
        <w:rPr>
          <w:szCs w:val="24"/>
          <w:lang w:val="pt-BR"/>
        </w:rPr>
        <w:t xml:space="preserve"> sejam implementadas de maneira eficaz e sustentável. Somente através de uma abordagem integrada e colaborativa é possível maximizar o impacto da neurociência na educação.</w:t>
      </w:r>
    </w:p>
    <w:p w14:paraId="0FB317A2" w14:textId="77777777" w:rsidR="007328B8" w:rsidRPr="00CD72FC" w:rsidRDefault="007328B8" w:rsidP="007328B8">
      <w:pPr>
        <w:spacing w:line="240" w:lineRule="auto"/>
        <w:ind w:firstLine="720"/>
        <w:jc w:val="both"/>
        <w:rPr>
          <w:szCs w:val="24"/>
          <w:lang w:val="pt-BR"/>
        </w:rPr>
      </w:pPr>
      <w:r w:rsidRPr="00CD72FC">
        <w:rPr>
          <w:szCs w:val="24"/>
          <w:lang w:val="pt-BR"/>
        </w:rPr>
        <w:t xml:space="preserve">As diretrizes propostas neste documento não são apenas resoluções finais, mas pontos de partida para uma evolução contínua na integração das neurociências na educação. Abraçando esta abordagem inovadora, estamos não apenas aprimorando a qualidade da educação oferecida, mas também equipando nossos alunos para prosperar em um mundo que está em constante transformação. Este compromisso com a melhoria contínua e a aplicação prática do conhecimento </w:t>
      </w:r>
      <w:proofErr w:type="spellStart"/>
      <w:r w:rsidRPr="00CD72FC">
        <w:rPr>
          <w:szCs w:val="24"/>
          <w:lang w:val="pt-BR"/>
        </w:rPr>
        <w:t>neurocientífico</w:t>
      </w:r>
      <w:proofErr w:type="spellEnd"/>
      <w:r w:rsidRPr="00CD72FC">
        <w:rPr>
          <w:szCs w:val="24"/>
          <w:lang w:val="pt-BR"/>
        </w:rPr>
        <w:t xml:space="preserve"> é essencial para verdadeiramente revolucionar o ambiente educacional e preparar os estudantes para os desafios futuros.</w:t>
      </w:r>
    </w:p>
    <w:p w14:paraId="649E6B0E" w14:textId="77777777" w:rsidR="007328B8" w:rsidRPr="00CD72FC" w:rsidRDefault="007328B8" w:rsidP="007328B8">
      <w:pPr>
        <w:spacing w:before="0" w:line="240" w:lineRule="auto"/>
        <w:ind w:firstLine="0"/>
        <w:jc w:val="both"/>
        <w:rPr>
          <w:rFonts w:eastAsia="Arial" w:cs="Arial"/>
          <w:szCs w:val="24"/>
          <w:lang w:val="pt-BR"/>
        </w:rPr>
      </w:pPr>
    </w:p>
    <w:p w14:paraId="2C7DE3AF" w14:textId="77777777" w:rsidR="007328B8" w:rsidRPr="00CD72FC" w:rsidRDefault="007328B8" w:rsidP="007328B8">
      <w:pPr>
        <w:spacing w:before="0"/>
        <w:ind w:firstLine="0"/>
        <w:jc w:val="center"/>
        <w:rPr>
          <w:b/>
          <w:lang w:val="en-US"/>
        </w:rPr>
      </w:pPr>
      <w:proofErr w:type="spellStart"/>
      <w:r w:rsidRPr="00CD72FC">
        <w:rPr>
          <w:b/>
          <w:lang w:val="en-US"/>
        </w:rPr>
        <w:t>Referências</w:t>
      </w:r>
      <w:proofErr w:type="spellEnd"/>
    </w:p>
    <w:p w14:paraId="7494841E" w14:textId="77777777" w:rsidR="007328B8" w:rsidRPr="00CD72FC" w:rsidRDefault="007328B8" w:rsidP="007328B8">
      <w:pPr>
        <w:spacing w:after="120" w:line="240" w:lineRule="auto"/>
        <w:ind w:left="709" w:hanging="709"/>
        <w:jc w:val="both"/>
        <w:rPr>
          <w:szCs w:val="24"/>
          <w:lang w:val="en-US"/>
        </w:rPr>
      </w:pPr>
      <w:r w:rsidRPr="00CD72FC">
        <w:rPr>
          <w:szCs w:val="24"/>
          <w:lang w:val="en-US"/>
        </w:rPr>
        <w:t>Barkley, R. A. (2015). Attention-deficit hyperactivity disorder: A handbook for diagnosis and treatment. Guilford Press.</w:t>
      </w:r>
    </w:p>
    <w:p w14:paraId="009D610C" w14:textId="77777777" w:rsidR="007328B8" w:rsidRPr="00CD72FC" w:rsidRDefault="007328B8" w:rsidP="007328B8">
      <w:pPr>
        <w:spacing w:after="120" w:line="240" w:lineRule="auto"/>
        <w:ind w:left="709" w:hanging="709"/>
        <w:jc w:val="both"/>
        <w:rPr>
          <w:szCs w:val="24"/>
          <w:lang w:val="pt-BR"/>
        </w:rPr>
      </w:pPr>
      <w:r w:rsidRPr="00CD72FC">
        <w:rPr>
          <w:szCs w:val="24"/>
          <w:lang w:val="en-US"/>
        </w:rPr>
        <w:t xml:space="preserve">Bates, A. W. (2021). Teaching in a digital age: Guidelines for designing teaching and learning (3rd ed.). </w:t>
      </w:r>
      <w:r w:rsidRPr="00CD72FC">
        <w:rPr>
          <w:szCs w:val="24"/>
          <w:lang w:val="pt-BR"/>
        </w:rPr>
        <w:t xml:space="preserve">Tony Bates Associates </w:t>
      </w:r>
      <w:proofErr w:type="spellStart"/>
      <w:r w:rsidRPr="00CD72FC">
        <w:rPr>
          <w:szCs w:val="24"/>
          <w:lang w:val="pt-BR"/>
        </w:rPr>
        <w:t>Ltd</w:t>
      </w:r>
      <w:proofErr w:type="spellEnd"/>
      <w:r w:rsidRPr="00CD72FC">
        <w:rPr>
          <w:szCs w:val="24"/>
          <w:lang w:val="pt-BR"/>
        </w:rPr>
        <w:t>.</w:t>
      </w:r>
    </w:p>
    <w:p w14:paraId="30A0BD70" w14:textId="77777777" w:rsidR="007328B8" w:rsidRPr="00CD72FC" w:rsidRDefault="007328B8" w:rsidP="007328B8">
      <w:pPr>
        <w:spacing w:after="120" w:line="240" w:lineRule="auto"/>
        <w:ind w:left="709" w:hanging="709"/>
        <w:jc w:val="both"/>
        <w:rPr>
          <w:szCs w:val="24"/>
          <w:lang w:val="pt-BR"/>
        </w:rPr>
      </w:pPr>
      <w:proofErr w:type="spellStart"/>
      <w:r w:rsidRPr="00CD72FC">
        <w:rPr>
          <w:szCs w:val="24"/>
          <w:lang w:val="pt-BR"/>
        </w:rPr>
        <w:t>Bardin</w:t>
      </w:r>
      <w:proofErr w:type="spellEnd"/>
      <w:r w:rsidRPr="00CD72FC">
        <w:rPr>
          <w:szCs w:val="24"/>
          <w:lang w:val="pt-BR"/>
        </w:rPr>
        <w:t>, L. (2011). Análise de conteúdo (1ª ed.). São Paulo: Edições 70.</w:t>
      </w:r>
    </w:p>
    <w:p w14:paraId="21902E62" w14:textId="77777777" w:rsidR="007328B8" w:rsidRPr="00CD72FC" w:rsidRDefault="007328B8" w:rsidP="007328B8">
      <w:pPr>
        <w:spacing w:after="120" w:line="240" w:lineRule="auto"/>
        <w:ind w:left="709" w:hanging="709"/>
        <w:jc w:val="both"/>
        <w:rPr>
          <w:szCs w:val="24"/>
          <w:lang w:val="pt-BR"/>
        </w:rPr>
      </w:pPr>
      <w:proofErr w:type="spellStart"/>
      <w:r w:rsidRPr="00CD72FC">
        <w:rPr>
          <w:szCs w:val="24"/>
          <w:lang w:val="pt-BR"/>
        </w:rPr>
        <w:lastRenderedPageBreak/>
        <w:t>Bersch</w:t>
      </w:r>
      <w:proofErr w:type="spellEnd"/>
      <w:r w:rsidRPr="00CD72FC">
        <w:rPr>
          <w:szCs w:val="24"/>
          <w:lang w:val="pt-BR"/>
        </w:rPr>
        <w:t xml:space="preserve">, R. (2017). Tecnologias </w:t>
      </w:r>
      <w:proofErr w:type="spellStart"/>
      <w:r w:rsidRPr="00CD72FC">
        <w:rPr>
          <w:szCs w:val="24"/>
          <w:lang w:val="pt-BR"/>
        </w:rPr>
        <w:t>assistivas</w:t>
      </w:r>
      <w:proofErr w:type="spellEnd"/>
      <w:r w:rsidRPr="00CD72FC">
        <w:rPr>
          <w:szCs w:val="24"/>
          <w:lang w:val="pt-BR"/>
        </w:rPr>
        <w:t xml:space="preserve"> e inclusão escolar. Porto Alegre: Mediação.</w:t>
      </w:r>
    </w:p>
    <w:p w14:paraId="33502986" w14:textId="77777777" w:rsidR="007328B8" w:rsidRPr="00CD72FC" w:rsidRDefault="007328B8" w:rsidP="007328B8">
      <w:pPr>
        <w:spacing w:after="120" w:line="240" w:lineRule="auto"/>
        <w:ind w:left="709" w:hanging="709"/>
        <w:jc w:val="both"/>
        <w:rPr>
          <w:szCs w:val="24"/>
          <w:lang w:val="pt-BR"/>
        </w:rPr>
      </w:pPr>
      <w:proofErr w:type="spellStart"/>
      <w:r w:rsidRPr="00CD72FC">
        <w:rPr>
          <w:szCs w:val="24"/>
          <w:lang w:val="pt-BR"/>
        </w:rPr>
        <w:t>Bruer</w:t>
      </w:r>
      <w:proofErr w:type="spellEnd"/>
      <w:r w:rsidRPr="00CD72FC">
        <w:rPr>
          <w:szCs w:val="24"/>
          <w:lang w:val="pt-BR"/>
        </w:rPr>
        <w:t>, J. T. (2020). Mitologia da Primeira Infância: Neurociência e Educação. São Paulo: Penso.</w:t>
      </w:r>
    </w:p>
    <w:p w14:paraId="2555D98D" w14:textId="77777777" w:rsidR="007328B8" w:rsidRPr="00CD72FC" w:rsidRDefault="007328B8" w:rsidP="007328B8">
      <w:pPr>
        <w:spacing w:after="120" w:line="240" w:lineRule="auto"/>
        <w:ind w:left="709" w:hanging="709"/>
        <w:jc w:val="both"/>
        <w:rPr>
          <w:szCs w:val="24"/>
          <w:lang w:val="en-US"/>
        </w:rPr>
      </w:pPr>
      <w:r w:rsidRPr="00CD72FC">
        <w:rPr>
          <w:szCs w:val="24"/>
          <w:lang w:val="pt-BR"/>
        </w:rPr>
        <w:t xml:space="preserve">Caine, R. N., &amp; Caine, G. (2019). Ensino com Princípios de Neurociências. </w:t>
      </w:r>
      <w:r w:rsidRPr="00CD72FC">
        <w:rPr>
          <w:szCs w:val="24"/>
          <w:lang w:val="en-US"/>
        </w:rPr>
        <w:t xml:space="preserve">Belo Horizonte: </w:t>
      </w:r>
      <w:proofErr w:type="spellStart"/>
      <w:r w:rsidRPr="00CD72FC">
        <w:rPr>
          <w:szCs w:val="24"/>
          <w:lang w:val="en-US"/>
        </w:rPr>
        <w:t>Autêntica</w:t>
      </w:r>
      <w:proofErr w:type="spellEnd"/>
      <w:r w:rsidRPr="00CD72FC">
        <w:rPr>
          <w:szCs w:val="24"/>
          <w:lang w:val="en-US"/>
        </w:rPr>
        <w:t>.</w:t>
      </w:r>
    </w:p>
    <w:p w14:paraId="6987CC93" w14:textId="77777777" w:rsidR="007328B8" w:rsidRPr="00CD72FC" w:rsidRDefault="007328B8" w:rsidP="007328B8">
      <w:pPr>
        <w:spacing w:after="120" w:line="240" w:lineRule="auto"/>
        <w:ind w:left="709" w:hanging="709"/>
        <w:jc w:val="both"/>
        <w:rPr>
          <w:szCs w:val="24"/>
          <w:lang w:val="en-US"/>
        </w:rPr>
      </w:pPr>
      <w:r w:rsidRPr="00CD72FC">
        <w:rPr>
          <w:szCs w:val="24"/>
          <w:lang w:val="en-US"/>
        </w:rPr>
        <w:t>Dahl, R. E. (1996). The impact of inadequate sleep on children's daytime cognitive function. Seminars in Pediatric Neurology, 3(1), 44-50.</w:t>
      </w:r>
    </w:p>
    <w:p w14:paraId="19C01D80" w14:textId="77777777" w:rsidR="007328B8" w:rsidRPr="00CD72FC" w:rsidRDefault="007328B8" w:rsidP="007328B8">
      <w:pPr>
        <w:spacing w:after="120" w:line="240" w:lineRule="auto"/>
        <w:ind w:left="709" w:hanging="709"/>
        <w:jc w:val="both"/>
        <w:rPr>
          <w:szCs w:val="24"/>
          <w:lang w:val="en-US"/>
        </w:rPr>
      </w:pPr>
      <w:r w:rsidRPr="00CD72FC">
        <w:rPr>
          <w:szCs w:val="24"/>
          <w:lang w:val="en-US"/>
        </w:rPr>
        <w:t>Davidson, R. J., &amp; McEwen, B. S. (2012). Social influences on neuroplasticity: Stress and interventions to promote well-being. Nature Neuroscience, 15(5), 689–695.</w:t>
      </w:r>
    </w:p>
    <w:p w14:paraId="7A387D7B"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Decety</w:t>
      </w:r>
      <w:proofErr w:type="spellEnd"/>
      <w:r w:rsidRPr="00CD72FC">
        <w:rPr>
          <w:szCs w:val="24"/>
          <w:lang w:val="en-US"/>
        </w:rPr>
        <w:t xml:space="preserve">, J., &amp; </w:t>
      </w:r>
      <w:proofErr w:type="spellStart"/>
      <w:r w:rsidRPr="00CD72FC">
        <w:rPr>
          <w:szCs w:val="24"/>
          <w:lang w:val="en-US"/>
        </w:rPr>
        <w:t>Lamm</w:t>
      </w:r>
      <w:proofErr w:type="spellEnd"/>
      <w:r w:rsidRPr="00CD72FC">
        <w:rPr>
          <w:szCs w:val="24"/>
          <w:lang w:val="en-US"/>
        </w:rPr>
        <w:t xml:space="preserve">, C. (2007). The role of the right </w:t>
      </w:r>
      <w:proofErr w:type="spellStart"/>
      <w:r w:rsidRPr="00CD72FC">
        <w:rPr>
          <w:szCs w:val="24"/>
          <w:lang w:val="en-US"/>
        </w:rPr>
        <w:t>temporoparietal</w:t>
      </w:r>
      <w:proofErr w:type="spellEnd"/>
      <w:r w:rsidRPr="00CD72FC">
        <w:rPr>
          <w:szCs w:val="24"/>
          <w:lang w:val="en-US"/>
        </w:rPr>
        <w:t xml:space="preserve"> junction in social interaction. Neuroscientist, 13(6), 580-593.</w:t>
      </w:r>
    </w:p>
    <w:p w14:paraId="6432CA8C"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Dehaene</w:t>
      </w:r>
      <w:proofErr w:type="spellEnd"/>
      <w:r w:rsidRPr="00CD72FC">
        <w:rPr>
          <w:szCs w:val="24"/>
          <w:lang w:val="en-US"/>
        </w:rPr>
        <w:t>, S. (2011). The number sense: How the mind creates mathematics. Oxford University Press.</w:t>
      </w:r>
    </w:p>
    <w:p w14:paraId="0B91483C" w14:textId="77777777" w:rsidR="007328B8" w:rsidRPr="00CD72FC" w:rsidRDefault="007328B8" w:rsidP="007328B8">
      <w:pPr>
        <w:spacing w:after="120" w:line="240" w:lineRule="auto"/>
        <w:ind w:left="709" w:hanging="709"/>
        <w:jc w:val="both"/>
        <w:rPr>
          <w:szCs w:val="24"/>
          <w:lang w:val="en-US"/>
        </w:rPr>
      </w:pPr>
      <w:r w:rsidRPr="00CD72FC">
        <w:rPr>
          <w:szCs w:val="24"/>
          <w:lang w:val="en-US"/>
        </w:rPr>
        <w:t>Diamond, A. (2013). Executive functions. Annual Review of Psychology, 64, 135-168.</w:t>
      </w:r>
    </w:p>
    <w:p w14:paraId="5F8CE46F" w14:textId="77777777" w:rsidR="007328B8" w:rsidRPr="00CD72FC" w:rsidRDefault="007328B8" w:rsidP="007328B8">
      <w:pPr>
        <w:spacing w:after="120" w:line="240" w:lineRule="auto"/>
        <w:ind w:left="709" w:hanging="709"/>
        <w:jc w:val="both"/>
        <w:rPr>
          <w:szCs w:val="24"/>
          <w:lang w:val="pt-BR"/>
        </w:rPr>
      </w:pPr>
      <w:r w:rsidRPr="00CD72FC">
        <w:rPr>
          <w:szCs w:val="24"/>
          <w:lang w:val="en-US"/>
        </w:rPr>
        <w:t xml:space="preserve">Doidge, N. (2015). The brain that changes itself: Stories of personal triumph from the frontiers of brain science. </w:t>
      </w:r>
      <w:proofErr w:type="spellStart"/>
      <w:r w:rsidRPr="00CD72FC">
        <w:rPr>
          <w:szCs w:val="24"/>
          <w:lang w:val="pt-BR"/>
        </w:rPr>
        <w:t>Penguin</w:t>
      </w:r>
      <w:proofErr w:type="spellEnd"/>
      <w:r w:rsidRPr="00CD72FC">
        <w:rPr>
          <w:szCs w:val="24"/>
          <w:lang w:val="pt-BR"/>
        </w:rPr>
        <w:t xml:space="preserve"> Books.</w:t>
      </w:r>
    </w:p>
    <w:p w14:paraId="3B2470D5" w14:textId="77777777" w:rsidR="007328B8" w:rsidRPr="00CD72FC" w:rsidRDefault="007328B8" w:rsidP="007328B8">
      <w:pPr>
        <w:spacing w:after="120" w:line="240" w:lineRule="auto"/>
        <w:ind w:left="709" w:hanging="709"/>
        <w:jc w:val="both"/>
        <w:rPr>
          <w:szCs w:val="24"/>
          <w:lang w:val="en-US"/>
        </w:rPr>
      </w:pPr>
      <w:r w:rsidRPr="00CD72FC">
        <w:rPr>
          <w:szCs w:val="24"/>
          <w:lang w:val="pt-BR"/>
        </w:rPr>
        <w:t xml:space="preserve">Freire, P. (1996). Pedagogia da autonomia: Saberes necessários à prática educativa. </w:t>
      </w:r>
      <w:r w:rsidRPr="00CD72FC">
        <w:rPr>
          <w:szCs w:val="24"/>
          <w:lang w:val="en-US"/>
        </w:rPr>
        <w:t>Paz e Terra.</w:t>
      </w:r>
    </w:p>
    <w:p w14:paraId="0009748C"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Fuster</w:t>
      </w:r>
      <w:proofErr w:type="spellEnd"/>
      <w:r w:rsidRPr="00CD72FC">
        <w:rPr>
          <w:szCs w:val="24"/>
          <w:lang w:val="en-US"/>
        </w:rPr>
        <w:t>, J. M. (2015). The Prefrontal Cortex. Academic Press.</w:t>
      </w:r>
    </w:p>
    <w:p w14:paraId="05C8D82F" w14:textId="77777777" w:rsidR="007328B8" w:rsidRPr="00CD72FC" w:rsidRDefault="007328B8" w:rsidP="007328B8">
      <w:pPr>
        <w:spacing w:after="120" w:line="240" w:lineRule="auto"/>
        <w:ind w:left="709" w:hanging="709"/>
        <w:jc w:val="both"/>
        <w:rPr>
          <w:szCs w:val="24"/>
          <w:lang w:val="en-US"/>
        </w:rPr>
      </w:pPr>
      <w:r w:rsidRPr="00CD72FC">
        <w:rPr>
          <w:szCs w:val="24"/>
          <w:lang w:val="en-US"/>
        </w:rPr>
        <w:t>Gee, J. P. (2013). What video games have to teach us about learning and literacy. St. Martin’s Press.</w:t>
      </w:r>
    </w:p>
    <w:p w14:paraId="051A34D5" w14:textId="77777777" w:rsidR="007328B8" w:rsidRPr="00CD72FC" w:rsidRDefault="007328B8" w:rsidP="007328B8">
      <w:pPr>
        <w:spacing w:after="120" w:line="240" w:lineRule="auto"/>
        <w:ind w:left="709" w:hanging="709"/>
        <w:jc w:val="both"/>
        <w:rPr>
          <w:szCs w:val="24"/>
          <w:lang w:val="en-US"/>
        </w:rPr>
      </w:pPr>
      <w:r w:rsidRPr="00CD72FC">
        <w:rPr>
          <w:szCs w:val="24"/>
          <w:lang w:val="en-US"/>
        </w:rPr>
        <w:t>Grandin, T. (2020). The autistic brain: Thinking across the spectrum. Houghton Mifflin Harcourt.</w:t>
      </w:r>
    </w:p>
    <w:p w14:paraId="59698186" w14:textId="77777777" w:rsidR="007328B8" w:rsidRPr="00CD72FC" w:rsidRDefault="007328B8" w:rsidP="007328B8">
      <w:pPr>
        <w:spacing w:after="120" w:line="240" w:lineRule="auto"/>
        <w:ind w:left="709" w:hanging="709"/>
        <w:jc w:val="both"/>
        <w:rPr>
          <w:szCs w:val="24"/>
          <w:lang w:val="en-US"/>
        </w:rPr>
      </w:pPr>
      <w:r w:rsidRPr="00CD72FC">
        <w:rPr>
          <w:szCs w:val="24"/>
          <w:lang w:val="en-US"/>
        </w:rPr>
        <w:t>Howard-Jones, P. (2019). Evolution of the learning brain: Or how you got to be so smart. Routledge.</w:t>
      </w:r>
    </w:p>
    <w:p w14:paraId="3F9AD787"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Immordino</w:t>
      </w:r>
      <w:proofErr w:type="spellEnd"/>
      <w:r w:rsidRPr="00CD72FC">
        <w:rPr>
          <w:szCs w:val="24"/>
          <w:lang w:val="en-US"/>
        </w:rPr>
        <w:t xml:space="preserve">-Yang, M. H., &amp; </w:t>
      </w:r>
      <w:proofErr w:type="spellStart"/>
      <w:r w:rsidRPr="00CD72FC">
        <w:rPr>
          <w:szCs w:val="24"/>
          <w:lang w:val="en-US"/>
        </w:rPr>
        <w:t>Damasio</w:t>
      </w:r>
      <w:proofErr w:type="spellEnd"/>
      <w:r w:rsidRPr="00CD72FC">
        <w:rPr>
          <w:szCs w:val="24"/>
          <w:lang w:val="en-US"/>
        </w:rPr>
        <w:t>, A. (2007). We feel, therefore we learn: The relevance of affective and social neuroscience to education. Mind, Brain, and Education, 1(1), 3-10.</w:t>
      </w:r>
    </w:p>
    <w:p w14:paraId="324B223F"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Immordino</w:t>
      </w:r>
      <w:proofErr w:type="spellEnd"/>
      <w:r w:rsidRPr="00CD72FC">
        <w:rPr>
          <w:szCs w:val="24"/>
          <w:lang w:val="en-US"/>
        </w:rPr>
        <w:t>-Yang, M. H. (2016). Emotions, learning, and the brain. W.W. Norton &amp; Company.</w:t>
      </w:r>
    </w:p>
    <w:p w14:paraId="076D9A51" w14:textId="77777777" w:rsidR="007328B8" w:rsidRPr="00CD72FC" w:rsidRDefault="007328B8" w:rsidP="007328B8">
      <w:pPr>
        <w:spacing w:after="120" w:line="240" w:lineRule="auto"/>
        <w:ind w:left="709" w:hanging="709"/>
        <w:jc w:val="both"/>
        <w:rPr>
          <w:szCs w:val="24"/>
          <w:lang w:val="pt-BR"/>
        </w:rPr>
      </w:pPr>
      <w:r w:rsidRPr="00CD72FC">
        <w:rPr>
          <w:szCs w:val="24"/>
          <w:lang w:val="en-US"/>
        </w:rPr>
        <w:t xml:space="preserve">Jensen, E. (2018). Brain-based learning: The new science of teaching and training. </w:t>
      </w:r>
      <w:proofErr w:type="spellStart"/>
      <w:r w:rsidRPr="00CD72FC">
        <w:rPr>
          <w:szCs w:val="24"/>
          <w:lang w:val="pt-BR"/>
        </w:rPr>
        <w:t>Corwin</w:t>
      </w:r>
      <w:proofErr w:type="spellEnd"/>
      <w:r w:rsidRPr="00CD72FC">
        <w:rPr>
          <w:szCs w:val="24"/>
          <w:lang w:val="pt-BR"/>
        </w:rPr>
        <w:t xml:space="preserve"> Press.</w:t>
      </w:r>
    </w:p>
    <w:p w14:paraId="12C5B739" w14:textId="77777777" w:rsidR="007328B8" w:rsidRPr="00CD72FC" w:rsidRDefault="007328B8" w:rsidP="007328B8">
      <w:pPr>
        <w:spacing w:after="120" w:line="240" w:lineRule="auto"/>
        <w:ind w:left="709" w:hanging="709"/>
        <w:jc w:val="both"/>
        <w:rPr>
          <w:szCs w:val="24"/>
          <w:lang w:val="pt-BR"/>
        </w:rPr>
      </w:pPr>
      <w:r w:rsidRPr="00CD72FC">
        <w:rPr>
          <w:szCs w:val="24"/>
          <w:lang w:val="pt-BR"/>
        </w:rPr>
        <w:t xml:space="preserve">Jensen, E. (2020). </w:t>
      </w:r>
      <w:proofErr w:type="spellStart"/>
      <w:r w:rsidRPr="00CD72FC">
        <w:rPr>
          <w:szCs w:val="24"/>
          <w:lang w:val="pt-BR"/>
        </w:rPr>
        <w:t>Neuroeducação</w:t>
      </w:r>
      <w:proofErr w:type="spellEnd"/>
      <w:r w:rsidRPr="00CD72FC">
        <w:rPr>
          <w:szCs w:val="24"/>
          <w:lang w:val="pt-BR"/>
        </w:rPr>
        <w:t>: Transformando o Ensino. São Paulo: Editora Moderna.</w:t>
      </w:r>
    </w:p>
    <w:p w14:paraId="4612B61C" w14:textId="77777777" w:rsidR="007328B8" w:rsidRPr="00CD72FC" w:rsidRDefault="007328B8" w:rsidP="007328B8">
      <w:pPr>
        <w:spacing w:after="120" w:line="240" w:lineRule="auto"/>
        <w:ind w:left="709" w:hanging="709"/>
        <w:jc w:val="both"/>
        <w:rPr>
          <w:szCs w:val="24"/>
          <w:lang w:val="en-US"/>
        </w:rPr>
      </w:pPr>
      <w:r w:rsidRPr="00CD72FC">
        <w:rPr>
          <w:szCs w:val="24"/>
          <w:lang w:val="pt-BR"/>
        </w:rPr>
        <w:lastRenderedPageBreak/>
        <w:t xml:space="preserve">Jensen, E. </w:t>
      </w:r>
      <w:proofErr w:type="spellStart"/>
      <w:r w:rsidRPr="00CD72FC">
        <w:rPr>
          <w:szCs w:val="24"/>
          <w:lang w:val="pt-BR"/>
        </w:rPr>
        <w:t>Neurodidática</w:t>
      </w:r>
      <w:proofErr w:type="spellEnd"/>
      <w:r w:rsidRPr="00CD72FC">
        <w:rPr>
          <w:szCs w:val="24"/>
          <w:lang w:val="pt-BR"/>
        </w:rPr>
        <w:t xml:space="preserve">: A ciência que pode mudar a educação. Disponível em: https://www.iberdrola.com/talentos/o-que-e-neuroeducacao. </w:t>
      </w:r>
      <w:proofErr w:type="spellStart"/>
      <w:r w:rsidRPr="00CD72FC">
        <w:rPr>
          <w:szCs w:val="24"/>
          <w:lang w:val="en-US"/>
        </w:rPr>
        <w:t>Acesso</w:t>
      </w:r>
      <w:proofErr w:type="spellEnd"/>
      <w:r w:rsidRPr="00CD72FC">
        <w:rPr>
          <w:szCs w:val="24"/>
          <w:lang w:val="en-US"/>
        </w:rPr>
        <w:t xml:space="preserve"> </w:t>
      </w:r>
      <w:proofErr w:type="spellStart"/>
      <w:r w:rsidRPr="00CD72FC">
        <w:rPr>
          <w:szCs w:val="24"/>
          <w:lang w:val="en-US"/>
        </w:rPr>
        <w:t>em</w:t>
      </w:r>
      <w:proofErr w:type="spellEnd"/>
      <w:r w:rsidRPr="00CD72FC">
        <w:rPr>
          <w:szCs w:val="24"/>
          <w:lang w:val="en-US"/>
        </w:rPr>
        <w:t xml:space="preserve">: 27 </w:t>
      </w:r>
      <w:proofErr w:type="spellStart"/>
      <w:r w:rsidRPr="00CD72FC">
        <w:rPr>
          <w:szCs w:val="24"/>
          <w:lang w:val="en-US"/>
        </w:rPr>
        <w:t>jan.</w:t>
      </w:r>
      <w:proofErr w:type="spellEnd"/>
      <w:r w:rsidRPr="00CD72FC">
        <w:rPr>
          <w:szCs w:val="24"/>
          <w:lang w:val="en-US"/>
        </w:rPr>
        <w:t xml:space="preserve"> 2025.</w:t>
      </w:r>
    </w:p>
    <w:p w14:paraId="56E1370C"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Kahneman</w:t>
      </w:r>
      <w:proofErr w:type="spellEnd"/>
      <w:r w:rsidRPr="00CD72FC">
        <w:rPr>
          <w:szCs w:val="24"/>
          <w:lang w:val="en-US"/>
        </w:rPr>
        <w:t>, D. (2011). Thinking, fast and slow. Farrar, Straus and Giroux.</w:t>
      </w:r>
    </w:p>
    <w:p w14:paraId="1909B043"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Koziol</w:t>
      </w:r>
      <w:proofErr w:type="spellEnd"/>
      <w:r w:rsidRPr="00CD72FC">
        <w:rPr>
          <w:szCs w:val="24"/>
          <w:lang w:val="en-US"/>
        </w:rPr>
        <w:t xml:space="preserve">, L. F., Budding, D. E., &amp; </w:t>
      </w:r>
      <w:proofErr w:type="spellStart"/>
      <w:r w:rsidRPr="00CD72FC">
        <w:rPr>
          <w:szCs w:val="24"/>
          <w:lang w:val="en-US"/>
        </w:rPr>
        <w:t>Chidekel</w:t>
      </w:r>
      <w:proofErr w:type="spellEnd"/>
      <w:r w:rsidRPr="00CD72FC">
        <w:rPr>
          <w:szCs w:val="24"/>
          <w:lang w:val="en-US"/>
        </w:rPr>
        <w:t>, D. (2014). From movement to thought: The cerebellum gradually shifts its function. Developmental Neuropsychology, 39(3), 174-198.</w:t>
      </w:r>
    </w:p>
    <w:p w14:paraId="23BBB935"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Luckin</w:t>
      </w:r>
      <w:proofErr w:type="spellEnd"/>
      <w:r w:rsidRPr="00CD72FC">
        <w:rPr>
          <w:szCs w:val="24"/>
          <w:lang w:val="en-US"/>
        </w:rPr>
        <w:t xml:space="preserve">, R., Holmes, W., Griffiths, M., &amp; </w:t>
      </w:r>
      <w:proofErr w:type="spellStart"/>
      <w:r w:rsidRPr="00CD72FC">
        <w:rPr>
          <w:szCs w:val="24"/>
          <w:lang w:val="en-US"/>
        </w:rPr>
        <w:t>Forcier</w:t>
      </w:r>
      <w:proofErr w:type="spellEnd"/>
      <w:r w:rsidRPr="00CD72FC">
        <w:rPr>
          <w:szCs w:val="24"/>
          <w:lang w:val="en-US"/>
        </w:rPr>
        <w:t>, L. B. (2016). Intelligence Unleashed: An argument for AI in Education. Pearson Education.</w:t>
      </w:r>
    </w:p>
    <w:p w14:paraId="73BCE8F0" w14:textId="77777777" w:rsidR="007328B8" w:rsidRPr="00CD72FC" w:rsidRDefault="007328B8" w:rsidP="007328B8">
      <w:pPr>
        <w:spacing w:after="120" w:line="240" w:lineRule="auto"/>
        <w:ind w:left="709" w:hanging="709"/>
        <w:jc w:val="both"/>
        <w:rPr>
          <w:szCs w:val="24"/>
          <w:lang w:val="en-US"/>
        </w:rPr>
      </w:pPr>
      <w:r w:rsidRPr="00CD72FC">
        <w:rPr>
          <w:szCs w:val="24"/>
          <w:lang w:val="en-US"/>
        </w:rPr>
        <w:t>Mayer, R. E. (2019). Multimedia Learning (3rd ed.). Cambridge University Press.</w:t>
      </w:r>
    </w:p>
    <w:p w14:paraId="3141325A" w14:textId="77777777" w:rsidR="007328B8" w:rsidRPr="00CD72FC" w:rsidRDefault="007328B8" w:rsidP="007328B8">
      <w:pPr>
        <w:spacing w:after="120" w:line="240" w:lineRule="auto"/>
        <w:ind w:left="709" w:hanging="709"/>
        <w:jc w:val="both"/>
        <w:rPr>
          <w:szCs w:val="24"/>
          <w:lang w:val="pt-BR"/>
        </w:rPr>
      </w:pPr>
      <w:r w:rsidRPr="00CD72FC">
        <w:rPr>
          <w:szCs w:val="24"/>
          <w:lang w:val="pt-BR"/>
        </w:rPr>
        <w:t>Medina, J. (2021). Regras do Cérebro para a Educação. Brasília: UNB.</w:t>
      </w:r>
    </w:p>
    <w:p w14:paraId="2D358794" w14:textId="77777777" w:rsidR="007328B8" w:rsidRPr="00CD72FC" w:rsidRDefault="007328B8" w:rsidP="007328B8">
      <w:pPr>
        <w:spacing w:after="120" w:line="240" w:lineRule="auto"/>
        <w:ind w:left="709" w:hanging="709"/>
        <w:jc w:val="both"/>
        <w:rPr>
          <w:szCs w:val="24"/>
          <w:lang w:val="pt-BR"/>
        </w:rPr>
      </w:pPr>
      <w:r w:rsidRPr="00CD72FC">
        <w:rPr>
          <w:szCs w:val="24"/>
          <w:lang w:val="pt-BR"/>
        </w:rPr>
        <w:t>Miller, M. (2022). Neurociência na Sala de Aula. Campinas: Papirus.</w:t>
      </w:r>
    </w:p>
    <w:p w14:paraId="799F0D48" w14:textId="77777777" w:rsidR="007328B8" w:rsidRPr="00CD72FC" w:rsidRDefault="007328B8" w:rsidP="007328B8">
      <w:pPr>
        <w:spacing w:after="120" w:line="240" w:lineRule="auto"/>
        <w:ind w:left="709" w:hanging="709"/>
        <w:jc w:val="both"/>
        <w:rPr>
          <w:szCs w:val="24"/>
          <w:lang w:val="en-US"/>
        </w:rPr>
      </w:pPr>
      <w:r w:rsidRPr="00CD72FC">
        <w:rPr>
          <w:szCs w:val="24"/>
          <w:lang w:val="pt-BR"/>
        </w:rPr>
        <w:t xml:space="preserve">Moran, J. (2018). A nova educação: Como reinventar a escola para ensinar alunos do século XXI. </w:t>
      </w:r>
      <w:proofErr w:type="spellStart"/>
      <w:r w:rsidRPr="00CD72FC">
        <w:rPr>
          <w:szCs w:val="24"/>
          <w:lang w:val="en-US"/>
        </w:rPr>
        <w:t>Papirus</w:t>
      </w:r>
      <w:proofErr w:type="spellEnd"/>
      <w:r w:rsidRPr="00CD72FC">
        <w:rPr>
          <w:szCs w:val="24"/>
          <w:lang w:val="en-US"/>
        </w:rPr>
        <w:t xml:space="preserve"> </w:t>
      </w:r>
      <w:proofErr w:type="spellStart"/>
      <w:r w:rsidRPr="00CD72FC">
        <w:rPr>
          <w:szCs w:val="24"/>
          <w:lang w:val="en-US"/>
        </w:rPr>
        <w:t>Editora</w:t>
      </w:r>
      <w:proofErr w:type="spellEnd"/>
      <w:r w:rsidRPr="00CD72FC">
        <w:rPr>
          <w:szCs w:val="24"/>
          <w:lang w:val="en-US"/>
        </w:rPr>
        <w:t>.</w:t>
      </w:r>
    </w:p>
    <w:p w14:paraId="65CD7F29" w14:textId="77777777" w:rsidR="007328B8" w:rsidRPr="00CD72FC" w:rsidRDefault="007328B8" w:rsidP="007328B8">
      <w:pPr>
        <w:spacing w:after="120" w:line="240" w:lineRule="auto"/>
        <w:ind w:left="709" w:hanging="709"/>
        <w:jc w:val="both"/>
        <w:rPr>
          <w:szCs w:val="24"/>
          <w:lang w:val="pt-BR"/>
        </w:rPr>
      </w:pPr>
      <w:r w:rsidRPr="00CD72FC">
        <w:rPr>
          <w:szCs w:val="24"/>
          <w:lang w:val="en-US"/>
        </w:rPr>
        <w:t xml:space="preserve">OECD. (2020). Digital Education Outlook 2020: Pushing the Frontiers with AI, </w:t>
      </w:r>
      <w:proofErr w:type="spellStart"/>
      <w:r w:rsidRPr="00CD72FC">
        <w:rPr>
          <w:szCs w:val="24"/>
          <w:lang w:val="en-US"/>
        </w:rPr>
        <w:t>Blockchain</w:t>
      </w:r>
      <w:proofErr w:type="spellEnd"/>
      <w:r w:rsidRPr="00CD72FC">
        <w:rPr>
          <w:szCs w:val="24"/>
          <w:lang w:val="en-US"/>
        </w:rPr>
        <w:t xml:space="preserve"> and Robots. </w:t>
      </w:r>
      <w:r w:rsidRPr="00CD72FC">
        <w:rPr>
          <w:szCs w:val="24"/>
          <w:lang w:val="pt-BR"/>
        </w:rPr>
        <w:t xml:space="preserve">OECD </w:t>
      </w:r>
      <w:proofErr w:type="spellStart"/>
      <w:r w:rsidRPr="00CD72FC">
        <w:rPr>
          <w:szCs w:val="24"/>
          <w:lang w:val="pt-BR"/>
        </w:rPr>
        <w:t>Publishing</w:t>
      </w:r>
      <w:proofErr w:type="spellEnd"/>
      <w:r w:rsidRPr="00CD72FC">
        <w:rPr>
          <w:szCs w:val="24"/>
          <w:lang w:val="pt-BR"/>
        </w:rPr>
        <w:t>.</w:t>
      </w:r>
    </w:p>
    <w:p w14:paraId="1794396A" w14:textId="77777777" w:rsidR="007328B8" w:rsidRPr="00CD72FC" w:rsidRDefault="007328B8" w:rsidP="007328B8">
      <w:pPr>
        <w:spacing w:after="120" w:line="240" w:lineRule="auto"/>
        <w:ind w:left="709" w:hanging="709"/>
        <w:jc w:val="both"/>
        <w:rPr>
          <w:szCs w:val="24"/>
          <w:lang w:val="pt-BR"/>
        </w:rPr>
      </w:pPr>
      <w:r w:rsidRPr="00CD72FC">
        <w:rPr>
          <w:szCs w:val="24"/>
          <w:lang w:val="pt-BR"/>
        </w:rPr>
        <w:t>Rock, D., &amp; Schwartz, J. (2019). Neurociência para Educadores. Curitiba: Positivo.</w:t>
      </w:r>
    </w:p>
    <w:p w14:paraId="2C6B521A" w14:textId="77777777" w:rsidR="007328B8" w:rsidRPr="00CD72FC" w:rsidRDefault="007328B8" w:rsidP="007328B8">
      <w:pPr>
        <w:spacing w:after="120" w:line="240" w:lineRule="auto"/>
        <w:ind w:left="709" w:hanging="709"/>
        <w:jc w:val="both"/>
        <w:rPr>
          <w:szCs w:val="24"/>
          <w:lang w:val="en-US"/>
        </w:rPr>
      </w:pPr>
      <w:r w:rsidRPr="00CD72FC">
        <w:rPr>
          <w:szCs w:val="24"/>
          <w:lang w:val="en-US"/>
        </w:rPr>
        <w:t>Rose, D. H., &amp; Meyer, A. (2002). Teaching every student in the digital age: Universal design for learning. Harvard Education Press.</w:t>
      </w:r>
    </w:p>
    <w:p w14:paraId="2C398AEF" w14:textId="77777777" w:rsidR="007328B8" w:rsidRPr="00CD72FC" w:rsidRDefault="007328B8" w:rsidP="007328B8">
      <w:pPr>
        <w:spacing w:after="120" w:line="240" w:lineRule="auto"/>
        <w:ind w:left="709" w:hanging="709"/>
        <w:jc w:val="both"/>
        <w:rPr>
          <w:szCs w:val="24"/>
          <w:lang w:val="en-US"/>
        </w:rPr>
      </w:pPr>
      <w:r w:rsidRPr="00CD72FC">
        <w:rPr>
          <w:szCs w:val="24"/>
          <w:lang w:val="en-US"/>
        </w:rPr>
        <w:t>Schultz, W. (2016). Dopamine reward prediction error coding. Dialogues in Clinical Neuroscience, 18(1), 23-32.</w:t>
      </w:r>
    </w:p>
    <w:p w14:paraId="3693C459" w14:textId="77777777" w:rsidR="007328B8" w:rsidRPr="00CD72FC" w:rsidRDefault="007328B8" w:rsidP="007328B8">
      <w:pPr>
        <w:spacing w:after="120" w:line="240" w:lineRule="auto"/>
        <w:ind w:left="709" w:hanging="709"/>
        <w:jc w:val="both"/>
        <w:rPr>
          <w:szCs w:val="24"/>
          <w:lang w:val="en-US"/>
        </w:rPr>
      </w:pPr>
      <w:r w:rsidRPr="00CD72FC">
        <w:rPr>
          <w:szCs w:val="24"/>
          <w:lang w:val="en-US"/>
        </w:rPr>
        <w:t>Selwyn, N. (2020). Should robots replace teachers? AI and the future of education. Polity Press.</w:t>
      </w:r>
    </w:p>
    <w:p w14:paraId="5DE055C9" w14:textId="77777777" w:rsidR="007328B8" w:rsidRPr="00CD72FC" w:rsidRDefault="007328B8" w:rsidP="007328B8">
      <w:pPr>
        <w:spacing w:after="120" w:line="240" w:lineRule="auto"/>
        <w:ind w:left="709" w:hanging="709"/>
        <w:jc w:val="both"/>
        <w:rPr>
          <w:szCs w:val="24"/>
          <w:lang w:val="pt-BR"/>
        </w:rPr>
      </w:pPr>
      <w:proofErr w:type="spellStart"/>
      <w:r w:rsidRPr="00CD72FC">
        <w:rPr>
          <w:szCs w:val="24"/>
          <w:lang w:val="en-US"/>
        </w:rPr>
        <w:t>Shaywitz</w:t>
      </w:r>
      <w:proofErr w:type="spellEnd"/>
      <w:r w:rsidRPr="00CD72FC">
        <w:rPr>
          <w:szCs w:val="24"/>
          <w:lang w:val="en-US"/>
        </w:rPr>
        <w:t xml:space="preserve">, S. E., et al. (2002). Disruption of posterior brain systems for reading in children with developmental dyslexia. </w:t>
      </w:r>
      <w:proofErr w:type="spellStart"/>
      <w:r w:rsidRPr="00CD72FC">
        <w:rPr>
          <w:szCs w:val="24"/>
          <w:lang w:val="pt-BR"/>
        </w:rPr>
        <w:t>Biological</w:t>
      </w:r>
      <w:proofErr w:type="spellEnd"/>
      <w:r w:rsidRPr="00CD72FC">
        <w:rPr>
          <w:szCs w:val="24"/>
          <w:lang w:val="pt-BR"/>
        </w:rPr>
        <w:t xml:space="preserve"> </w:t>
      </w:r>
      <w:proofErr w:type="spellStart"/>
      <w:r w:rsidRPr="00CD72FC">
        <w:rPr>
          <w:szCs w:val="24"/>
          <w:lang w:val="pt-BR"/>
        </w:rPr>
        <w:t>Psychiatry</w:t>
      </w:r>
      <w:proofErr w:type="spellEnd"/>
      <w:r w:rsidRPr="00CD72FC">
        <w:rPr>
          <w:szCs w:val="24"/>
          <w:lang w:val="pt-BR"/>
        </w:rPr>
        <w:t>, 52(2), 101-110.</w:t>
      </w:r>
    </w:p>
    <w:p w14:paraId="0247D67E" w14:textId="77777777" w:rsidR="007328B8" w:rsidRPr="00CD72FC" w:rsidRDefault="007328B8" w:rsidP="007328B8">
      <w:pPr>
        <w:spacing w:after="120" w:line="240" w:lineRule="auto"/>
        <w:ind w:left="709" w:hanging="709"/>
        <w:jc w:val="both"/>
        <w:rPr>
          <w:szCs w:val="24"/>
          <w:lang w:val="pt-BR"/>
        </w:rPr>
      </w:pPr>
      <w:r w:rsidRPr="00CD72FC">
        <w:rPr>
          <w:szCs w:val="24"/>
          <w:lang w:val="pt-BR"/>
        </w:rPr>
        <w:t>Sousa, D. A. (2021). Como o Cérebro Aprende. Rio de Janeiro: Vozes.</w:t>
      </w:r>
    </w:p>
    <w:p w14:paraId="18FC446B" w14:textId="77777777" w:rsidR="007328B8" w:rsidRPr="00CD72FC" w:rsidRDefault="007328B8" w:rsidP="007328B8">
      <w:pPr>
        <w:spacing w:after="120" w:line="240" w:lineRule="auto"/>
        <w:ind w:left="709" w:hanging="709"/>
        <w:jc w:val="both"/>
        <w:rPr>
          <w:szCs w:val="24"/>
          <w:lang w:val="en-US"/>
        </w:rPr>
      </w:pPr>
      <w:r w:rsidRPr="00CD72FC">
        <w:rPr>
          <w:szCs w:val="24"/>
          <w:lang w:val="en-US"/>
        </w:rPr>
        <w:t>Sullivan, P., &amp; Lewis, J. (2020). Assistive technology in special education: Resources for education, intervention, and rehabilitation. Springer.</w:t>
      </w:r>
    </w:p>
    <w:p w14:paraId="20D96988"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Sweller</w:t>
      </w:r>
      <w:proofErr w:type="spellEnd"/>
      <w:r w:rsidRPr="00CD72FC">
        <w:rPr>
          <w:szCs w:val="24"/>
          <w:lang w:val="en-US"/>
        </w:rPr>
        <w:t>, J. (2019). Cognitive Load Theory and educational research. Springer.</w:t>
      </w:r>
    </w:p>
    <w:p w14:paraId="4FB25AC6" w14:textId="77777777" w:rsidR="007328B8" w:rsidRPr="00CD72FC" w:rsidRDefault="007328B8" w:rsidP="007328B8">
      <w:pPr>
        <w:spacing w:after="120" w:line="240" w:lineRule="auto"/>
        <w:ind w:left="709" w:hanging="709"/>
        <w:jc w:val="both"/>
        <w:rPr>
          <w:szCs w:val="24"/>
          <w:lang w:val="pt-BR"/>
        </w:rPr>
      </w:pPr>
      <w:proofErr w:type="spellStart"/>
      <w:r w:rsidRPr="00CD72FC">
        <w:rPr>
          <w:szCs w:val="24"/>
          <w:lang w:val="en-US"/>
        </w:rPr>
        <w:t>Tokuhama</w:t>
      </w:r>
      <w:proofErr w:type="spellEnd"/>
      <w:r w:rsidRPr="00CD72FC">
        <w:rPr>
          <w:szCs w:val="24"/>
          <w:lang w:val="en-US"/>
        </w:rPr>
        <w:t xml:space="preserve">-Espinosa, T. (2017). </w:t>
      </w:r>
      <w:proofErr w:type="spellStart"/>
      <w:r w:rsidRPr="00CD72FC">
        <w:rPr>
          <w:szCs w:val="24"/>
          <w:lang w:val="en-US"/>
        </w:rPr>
        <w:t>Neuromyths</w:t>
      </w:r>
      <w:proofErr w:type="spellEnd"/>
      <w:r w:rsidRPr="00CD72FC">
        <w:rPr>
          <w:szCs w:val="24"/>
          <w:lang w:val="en-US"/>
        </w:rPr>
        <w:t xml:space="preserve">: Debunking false ideas about the brain. </w:t>
      </w:r>
      <w:r w:rsidRPr="00CD72FC">
        <w:rPr>
          <w:szCs w:val="24"/>
          <w:lang w:val="pt-BR"/>
        </w:rPr>
        <w:t xml:space="preserve">W. W. Norton &amp; </w:t>
      </w:r>
      <w:proofErr w:type="spellStart"/>
      <w:r w:rsidRPr="00CD72FC">
        <w:rPr>
          <w:szCs w:val="24"/>
          <w:lang w:val="pt-BR"/>
        </w:rPr>
        <w:t>Company</w:t>
      </w:r>
      <w:proofErr w:type="spellEnd"/>
      <w:r w:rsidRPr="00CD72FC">
        <w:rPr>
          <w:szCs w:val="24"/>
          <w:lang w:val="pt-BR"/>
        </w:rPr>
        <w:t>.</w:t>
      </w:r>
    </w:p>
    <w:p w14:paraId="08514C01"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pt-BR"/>
        </w:rPr>
        <w:t>Tokuhama</w:t>
      </w:r>
      <w:proofErr w:type="spellEnd"/>
      <w:r w:rsidRPr="00CD72FC">
        <w:rPr>
          <w:szCs w:val="24"/>
          <w:lang w:val="pt-BR"/>
        </w:rPr>
        <w:t xml:space="preserve">-Espinosa, T. (2018). A Ciência do Aprender: Neurociências e Educação. </w:t>
      </w:r>
      <w:r w:rsidRPr="00CD72FC">
        <w:rPr>
          <w:szCs w:val="24"/>
          <w:lang w:val="en-US"/>
        </w:rPr>
        <w:t xml:space="preserve">Porto Alegre: </w:t>
      </w:r>
      <w:proofErr w:type="spellStart"/>
      <w:r w:rsidRPr="00CD72FC">
        <w:rPr>
          <w:szCs w:val="24"/>
          <w:lang w:val="en-US"/>
        </w:rPr>
        <w:t>Artmed</w:t>
      </w:r>
      <w:proofErr w:type="spellEnd"/>
      <w:r w:rsidRPr="00CD72FC">
        <w:rPr>
          <w:szCs w:val="24"/>
          <w:lang w:val="en-US"/>
        </w:rPr>
        <w:t>.</w:t>
      </w:r>
    </w:p>
    <w:p w14:paraId="31DD6F52"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lastRenderedPageBreak/>
        <w:t>Tokuhama</w:t>
      </w:r>
      <w:proofErr w:type="spellEnd"/>
      <w:r w:rsidRPr="00CD72FC">
        <w:rPr>
          <w:szCs w:val="24"/>
          <w:lang w:val="en-US"/>
        </w:rPr>
        <w:t>-Espinosa, T. (2018). The new science of teaching and learning: Using the biology of the brain to guide classroom instruction. New York: Teachers College Press.</w:t>
      </w:r>
    </w:p>
    <w:p w14:paraId="17047608" w14:textId="77777777" w:rsidR="007328B8" w:rsidRPr="00CD72FC" w:rsidRDefault="007328B8" w:rsidP="007328B8">
      <w:pPr>
        <w:spacing w:after="120" w:line="240" w:lineRule="auto"/>
        <w:ind w:left="709" w:hanging="709"/>
        <w:jc w:val="both"/>
        <w:rPr>
          <w:szCs w:val="24"/>
          <w:lang w:val="pt-BR"/>
        </w:rPr>
      </w:pPr>
      <w:r w:rsidRPr="00CD72FC">
        <w:rPr>
          <w:szCs w:val="24"/>
          <w:lang w:val="en-US"/>
        </w:rPr>
        <w:t xml:space="preserve">UNESCO. (2019). Artificial intelligence in education: Challenges and opportunities. </w:t>
      </w:r>
      <w:r w:rsidRPr="00CD72FC">
        <w:rPr>
          <w:szCs w:val="24"/>
          <w:lang w:val="pt-BR"/>
        </w:rPr>
        <w:t>Paris: UNESCO.</w:t>
      </w:r>
    </w:p>
    <w:p w14:paraId="2130D132" w14:textId="77777777" w:rsidR="007328B8" w:rsidRPr="00CD72FC" w:rsidRDefault="007328B8" w:rsidP="007328B8">
      <w:pPr>
        <w:spacing w:after="120" w:line="240" w:lineRule="auto"/>
        <w:ind w:left="709" w:hanging="709"/>
        <w:jc w:val="both"/>
        <w:rPr>
          <w:szCs w:val="24"/>
          <w:lang w:val="pt-BR"/>
        </w:rPr>
      </w:pPr>
      <w:r w:rsidRPr="00CD72FC">
        <w:rPr>
          <w:szCs w:val="24"/>
          <w:lang w:val="pt-BR"/>
        </w:rPr>
        <w:t>Wolf, M. (2019). O cérebro no mundo digital: Os desafios da leitura na nossa era. São Paulo: Editora Contexto.</w:t>
      </w:r>
    </w:p>
    <w:p w14:paraId="68D63F28" w14:textId="77777777" w:rsidR="007328B8" w:rsidRPr="00CD72FC" w:rsidRDefault="007328B8" w:rsidP="007328B8">
      <w:pPr>
        <w:spacing w:after="120" w:line="240" w:lineRule="auto"/>
        <w:ind w:left="709" w:hanging="709"/>
        <w:jc w:val="both"/>
        <w:rPr>
          <w:szCs w:val="24"/>
          <w:lang w:val="en-US"/>
        </w:rPr>
      </w:pPr>
      <w:r w:rsidRPr="00CD72FC">
        <w:rPr>
          <w:szCs w:val="24"/>
          <w:lang w:val="pt-BR"/>
        </w:rPr>
        <w:t xml:space="preserve">Wolfe, P. (2022). Mentes em Desenvolvimento: Uma </w:t>
      </w:r>
      <w:proofErr w:type="spellStart"/>
      <w:r w:rsidRPr="00CD72FC">
        <w:rPr>
          <w:szCs w:val="24"/>
          <w:lang w:val="pt-BR"/>
        </w:rPr>
        <w:t>Neuroeducação</w:t>
      </w:r>
      <w:proofErr w:type="spellEnd"/>
      <w:r w:rsidRPr="00CD72FC">
        <w:rPr>
          <w:szCs w:val="24"/>
          <w:lang w:val="pt-BR"/>
        </w:rPr>
        <w:t xml:space="preserve"> para Professores. </w:t>
      </w:r>
      <w:r w:rsidRPr="00CD72FC">
        <w:rPr>
          <w:szCs w:val="24"/>
          <w:lang w:val="en-US"/>
        </w:rPr>
        <w:t>Recife: UFPE.</w:t>
      </w:r>
    </w:p>
    <w:p w14:paraId="7E41D31E" w14:textId="77777777" w:rsidR="007328B8" w:rsidRPr="00CD72FC" w:rsidRDefault="007328B8" w:rsidP="007328B8">
      <w:pPr>
        <w:spacing w:after="120" w:line="240" w:lineRule="auto"/>
        <w:ind w:left="709" w:hanging="709"/>
        <w:jc w:val="both"/>
        <w:rPr>
          <w:szCs w:val="24"/>
          <w:lang w:val="en-US"/>
        </w:rPr>
      </w:pPr>
      <w:proofErr w:type="spellStart"/>
      <w:r w:rsidRPr="00CD72FC">
        <w:rPr>
          <w:szCs w:val="24"/>
          <w:lang w:val="en-US"/>
        </w:rPr>
        <w:t>Zeki</w:t>
      </w:r>
      <w:proofErr w:type="spellEnd"/>
      <w:r w:rsidRPr="00CD72FC">
        <w:rPr>
          <w:szCs w:val="24"/>
          <w:lang w:val="en-US"/>
        </w:rPr>
        <w:t>, S. (1993). A vision of the brain. Blackwell Science.</w:t>
      </w:r>
    </w:p>
    <w:p w14:paraId="3E4D3430" w14:textId="77777777" w:rsidR="007328B8" w:rsidRPr="00CD72FC" w:rsidRDefault="007328B8" w:rsidP="007328B8">
      <w:pPr>
        <w:spacing w:after="120" w:line="240" w:lineRule="auto"/>
        <w:ind w:left="709" w:hanging="709"/>
        <w:jc w:val="both"/>
        <w:rPr>
          <w:szCs w:val="24"/>
          <w:lang w:val="pt-BR"/>
        </w:rPr>
      </w:pPr>
      <w:proofErr w:type="spellStart"/>
      <w:r w:rsidRPr="00CD72FC">
        <w:rPr>
          <w:szCs w:val="24"/>
          <w:lang w:val="pt-BR"/>
        </w:rPr>
        <w:t>Zull</w:t>
      </w:r>
      <w:proofErr w:type="spellEnd"/>
      <w:r w:rsidRPr="00CD72FC">
        <w:rPr>
          <w:szCs w:val="24"/>
          <w:lang w:val="pt-BR"/>
        </w:rPr>
        <w:t>, J. E. (2020). Arte e Ciência do Ensino. Salvador: EDUFBA.</w:t>
      </w:r>
    </w:p>
    <w:p w14:paraId="32D7ECE1" w14:textId="77777777" w:rsidR="007328B8" w:rsidRPr="00C978C0" w:rsidRDefault="007328B8" w:rsidP="007328B8">
      <w:pPr>
        <w:spacing w:after="120" w:line="240" w:lineRule="auto"/>
        <w:ind w:left="709" w:hanging="709"/>
        <w:jc w:val="both"/>
        <w:rPr>
          <w:szCs w:val="24"/>
        </w:rPr>
      </w:pPr>
      <w:proofErr w:type="spellStart"/>
      <w:r w:rsidRPr="00CD72FC">
        <w:rPr>
          <w:szCs w:val="24"/>
          <w:lang w:val="pt-BR"/>
        </w:rPr>
        <w:t>Zull</w:t>
      </w:r>
      <w:proofErr w:type="spellEnd"/>
      <w:r w:rsidRPr="00CD72FC">
        <w:rPr>
          <w:szCs w:val="24"/>
          <w:lang w:val="pt-BR"/>
        </w:rPr>
        <w:t xml:space="preserve">, J. E. (2020). </w:t>
      </w:r>
      <w:r w:rsidRPr="00CD72FC">
        <w:rPr>
          <w:szCs w:val="24"/>
          <w:lang w:val="en-US"/>
        </w:rPr>
        <w:t xml:space="preserve">The art of changing the brain. </w:t>
      </w:r>
      <w:proofErr w:type="spellStart"/>
      <w:r w:rsidRPr="00C978C0">
        <w:rPr>
          <w:szCs w:val="24"/>
        </w:rPr>
        <w:t>Stylus</w:t>
      </w:r>
      <w:proofErr w:type="spellEnd"/>
      <w:r w:rsidRPr="00C978C0">
        <w:rPr>
          <w:szCs w:val="24"/>
        </w:rPr>
        <w:t xml:space="preserve"> Publishing.</w:t>
      </w:r>
      <w:r>
        <w:rPr>
          <w:szCs w:val="24"/>
        </w:rPr>
        <w:t xml:space="preserve"> </w:t>
      </w:r>
    </w:p>
    <w:p w14:paraId="20A74C9B" w14:textId="77777777" w:rsidR="007328B8" w:rsidRPr="00C978C0" w:rsidRDefault="007328B8" w:rsidP="007328B8">
      <w:pPr>
        <w:spacing w:before="240" w:after="240" w:line="240" w:lineRule="auto"/>
        <w:ind w:firstLine="0"/>
        <w:jc w:val="both"/>
        <w:rPr>
          <w:szCs w:val="24"/>
        </w:rPr>
      </w:pPr>
    </w:p>
    <w:p w14:paraId="4D329A1E" w14:textId="77777777" w:rsidR="007328B8" w:rsidRPr="00181D54" w:rsidRDefault="007328B8" w:rsidP="007328B8">
      <w:pPr>
        <w:spacing w:before="240" w:after="240" w:line="240" w:lineRule="auto"/>
        <w:ind w:firstLine="0"/>
        <w:jc w:val="both"/>
        <w:rPr>
          <w:rFonts w:ascii="Times New Roman" w:eastAsia="Times New Roman" w:hAnsi="Times New Roman" w:cs="Times New Roman"/>
          <w:szCs w:val="24"/>
          <w:lang w:val="pt-BR" w:eastAsia="pt-BR"/>
        </w:rPr>
      </w:pPr>
    </w:p>
    <w:p w14:paraId="294F5980" w14:textId="77777777" w:rsidR="007328B8" w:rsidRPr="006B4B53" w:rsidRDefault="007328B8" w:rsidP="007328B8">
      <w:pPr>
        <w:spacing w:before="0" w:line="240" w:lineRule="auto"/>
        <w:ind w:firstLine="0"/>
        <w:rPr>
          <w:rFonts w:cs="Arial"/>
          <w:b/>
          <w:szCs w:val="24"/>
        </w:rPr>
      </w:pPr>
    </w:p>
    <w:p w14:paraId="194D5732" w14:textId="78EEF22D" w:rsidR="00A538A0" w:rsidRPr="007328B8" w:rsidRDefault="00A538A0" w:rsidP="007328B8"/>
    <w:sectPr w:rsidR="00A538A0" w:rsidRPr="007328B8" w:rsidSect="00A33E87">
      <w:headerReference w:type="even" r:id="rId13"/>
      <w:headerReference w:type="default" r:id="rId14"/>
      <w:footerReference w:type="even" r:id="rId15"/>
      <w:footerReference w:type="default" r:id="rId16"/>
      <w:headerReference w:type="first" r:id="rId17"/>
      <w:footerReference w:type="first" r:id="rId18"/>
      <w:pgSz w:w="11907" w:h="16840" w:code="9"/>
      <w:pgMar w:top="-2127" w:right="1417" w:bottom="1417" w:left="1418" w:header="1276" w:footer="981"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07450" w14:textId="77777777" w:rsidR="00182630" w:rsidRDefault="00182630" w:rsidP="005F7FB8">
      <w:r>
        <w:separator/>
      </w:r>
    </w:p>
  </w:endnote>
  <w:endnote w:type="continuationSeparator" w:id="0">
    <w:p w14:paraId="17105A6C" w14:textId="77777777" w:rsidR="00182630" w:rsidRDefault="00182630"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7D37" w14:textId="77777777"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78720" behindDoc="0" locked="0" layoutInCell="1" allowOverlap="1" wp14:anchorId="4185DFF7" wp14:editId="47EDDDDF">
              <wp:simplePos x="0" y="0"/>
              <wp:positionH relativeFrom="margin">
                <wp:posOffset>0</wp:posOffset>
              </wp:positionH>
              <wp:positionV relativeFrom="paragraph">
                <wp:posOffset>-635</wp:posOffset>
              </wp:positionV>
              <wp:extent cx="589597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4733C6" id="Conector recto 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" strokecolor="black [3200]" strokeweight="1.5pt">
              <v:stroke joinstyle="miter"/>
              <w10:wrap anchorx="margin"/>
            </v:line>
          </w:pict>
        </mc:Fallback>
      </mc:AlternateContent>
    </w:r>
  </w:p>
  <w:p w14:paraId="5908797A" w14:textId="11661961"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Montevideo, </w:t>
    </w:r>
    <w:r w:rsidR="007E653A">
      <w:rPr>
        <w:rFonts w:eastAsia="Times New Roman"/>
        <w:b/>
        <w:color w:val="595959" w:themeColor="text1" w:themeTint="A6"/>
        <w:sz w:val="18"/>
        <w:szCs w:val="18"/>
        <w:lang w:val="es-ES" w:eastAsia="es-ES"/>
      </w:rPr>
      <w:t>1</w:t>
    </w:r>
    <w:r w:rsidR="00D827A5">
      <w:rPr>
        <w:rFonts w:eastAsia="Times New Roman"/>
        <w:b/>
        <w:color w:val="595959" w:themeColor="text1" w:themeTint="A6"/>
        <w:sz w:val="18"/>
        <w:szCs w:val="18"/>
        <w:lang w:val="es-ES" w:eastAsia="es-ES"/>
      </w:rPr>
      <w:t>3</w:t>
    </w:r>
    <w:r w:rsidRPr="00285FF7">
      <w:rPr>
        <w:rFonts w:eastAsia="Times New Roman"/>
        <w:b/>
        <w:color w:val="595959" w:themeColor="text1" w:themeTint="A6"/>
        <w:sz w:val="18"/>
        <w:szCs w:val="18"/>
        <w:lang w:val="es-ES" w:eastAsia="es-ES"/>
      </w:rPr>
      <w:t>(</w:t>
    </w:r>
    <w:r w:rsidR="007E653A">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A33E87">
      <w:rPr>
        <w:rFonts w:eastAsia="Times New Roman"/>
        <w:b/>
        <w:color w:val="595959" w:themeColor="text1" w:themeTint="A6"/>
        <w:sz w:val="18"/>
        <w:szCs w:val="18"/>
        <w:lang w:val="es-ES" w:eastAsia="es-ES"/>
      </w:rPr>
      <w:t>32-61</w:t>
    </w:r>
    <w:r w:rsidRPr="00285FF7">
      <w:rPr>
        <w:rFonts w:eastAsia="Times New Roman"/>
        <w:b/>
        <w:color w:val="595959" w:themeColor="text1" w:themeTint="A6"/>
        <w:sz w:val="18"/>
        <w:szCs w:val="18"/>
        <w:lang w:val="es-ES" w:eastAsia="es-ES"/>
      </w:rPr>
      <w:t xml:space="preserve"> </w:t>
    </w:r>
    <w:r w:rsidR="007E653A">
      <w:rPr>
        <w:rFonts w:eastAsia="Times New Roman"/>
        <w:b/>
        <w:color w:val="595959" w:themeColor="text1" w:themeTint="A6"/>
        <w:sz w:val="18"/>
        <w:szCs w:val="18"/>
        <w:lang w:val="es-ES" w:eastAsia="es-ES"/>
      </w:rPr>
      <w:t>202</w:t>
    </w:r>
    <w:r w:rsidR="00D827A5">
      <w:rPr>
        <w:rFonts w:eastAsia="Times New Roman"/>
        <w:b/>
        <w:color w:val="595959" w:themeColor="text1" w:themeTint="A6"/>
        <w:sz w:val="18"/>
        <w:szCs w:val="18"/>
        <w:lang w:val="es-ES" w:eastAsia="es-ES"/>
      </w:rPr>
      <w:t>6</w:t>
    </w:r>
  </w:p>
  <w:p w14:paraId="352916A3" w14:textId="77777777" w:rsidR="005E7531"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77696" behindDoc="1" locked="0" layoutInCell="1" allowOverlap="1" wp14:anchorId="0B65975F" wp14:editId="536CC571">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hyperlink r:id="rId2" w:history="1">
      <w:r w:rsidR="005E7531" w:rsidRPr="0084130C">
        <w:rPr>
          <w:rStyle w:val="Hipervnculo"/>
          <w:b/>
          <w:w w:val="90"/>
          <w:sz w:val="18"/>
          <w:szCs w:val="18"/>
        </w:rPr>
        <w:t>https://rifedu.ude.edu.uy/index.php/Avanz-Inv</w:t>
      </w:r>
    </w:hyperlink>
  </w:p>
  <w:p w14:paraId="0456327A" w14:textId="77777777"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14:paraId="79DB1BD4" w14:textId="77777777" w:rsidR="006F0CDD" w:rsidRPr="00373572" w:rsidRDefault="006F0CDD" w:rsidP="006F0CDD">
    <w:pPr>
      <w:pStyle w:val="Piedepgina"/>
      <w:tabs>
        <w:tab w:val="left" w:pos="1500"/>
      </w:tabs>
      <w:spacing w:before="0" w:line="240" w:lineRule="auto"/>
      <w:rPr>
        <w:b/>
        <w:color w:val="595959" w:themeColor="text1" w:themeTint="A6"/>
        <w:w w:val="90"/>
        <w:sz w:val="18"/>
        <w:szCs w:val="18"/>
        <w:lang w:val="pt-BR"/>
      </w:rPr>
    </w:pPr>
    <w:r w:rsidRPr="00373572">
      <w:rPr>
        <w:b/>
        <w:color w:val="595959" w:themeColor="text1" w:themeTint="A6"/>
        <w:w w:val="90"/>
        <w:sz w:val="18"/>
        <w:szCs w:val="18"/>
        <w:lang w:val="pt-BR"/>
      </w:rPr>
      <w:t xml:space="preserve">Soriano 959 – Montevideo – </w:t>
    </w:r>
    <w:proofErr w:type="spellStart"/>
    <w:r w:rsidRPr="00373572">
      <w:rPr>
        <w:b/>
        <w:color w:val="595959" w:themeColor="text1" w:themeTint="A6"/>
        <w:w w:val="90"/>
        <w:sz w:val="18"/>
        <w:szCs w:val="18"/>
        <w:lang w:val="pt-BR"/>
      </w:rPr>
      <w:t>Uruguay</w:t>
    </w:r>
    <w:proofErr w:type="spellEnd"/>
    <w:r w:rsidRPr="00373572">
      <w:rPr>
        <w:b/>
        <w:color w:val="595959" w:themeColor="text1" w:themeTint="A6"/>
        <w:w w:val="90"/>
        <w:sz w:val="18"/>
        <w:szCs w:val="18"/>
        <w:lang w:val="pt-BR"/>
      </w:rPr>
      <w:t xml:space="preserve"> Tel. 598.2900.2442 revistaseducacion@ude.edu.uy</w:t>
    </w:r>
  </w:p>
  <w:p w14:paraId="65C785FB" w14:textId="77777777" w:rsidR="003B5CC0" w:rsidRPr="00373572" w:rsidRDefault="003B5CC0">
    <w:pPr>
      <w:pStyle w:val="Piedepgina"/>
      <w:rPr>
        <w:lang w:val="pt-B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8D7C" w14:textId="5846F1D8" w:rsidR="006F0CDD" w:rsidRDefault="00227D5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81792" behindDoc="0" locked="0" layoutInCell="1" allowOverlap="1" wp14:anchorId="0EDF6728" wp14:editId="7EE34966">
              <wp:simplePos x="0" y="0"/>
              <wp:positionH relativeFrom="margin">
                <wp:posOffset>0</wp:posOffset>
              </wp:positionH>
              <wp:positionV relativeFrom="paragraph">
                <wp:posOffset>-635</wp:posOffset>
              </wp:positionV>
              <wp:extent cx="5895975" cy="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DB728" id="Conector recto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vA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" strokecolor="black [3200]" strokeweight="1.5pt">
              <v:stroke joinstyle="miter"/>
              <w10:wrap anchorx="margin"/>
            </v:line>
          </w:pict>
        </mc:Fallback>
      </mc:AlternateContent>
    </w:r>
  </w:p>
  <w:p w14:paraId="34DA789E" w14:textId="49E94DAF" w:rsidR="00227D5D" w:rsidRPr="00285FF7" w:rsidRDefault="00227D5D" w:rsidP="00227D5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Montevideo, </w:t>
    </w:r>
    <w:r>
      <w:rPr>
        <w:rFonts w:eastAsia="Times New Roman"/>
        <w:b/>
        <w:color w:val="595959" w:themeColor="text1" w:themeTint="A6"/>
        <w:sz w:val="18"/>
        <w:szCs w:val="18"/>
        <w:lang w:val="es-ES" w:eastAsia="es-ES"/>
      </w:rPr>
      <w:t>1</w:t>
    </w:r>
    <w:r w:rsidR="00D827A5">
      <w:rPr>
        <w:rFonts w:eastAsia="Times New Roman"/>
        <w:b/>
        <w:color w:val="595959" w:themeColor="text1" w:themeTint="A6"/>
        <w:sz w:val="18"/>
        <w:szCs w:val="18"/>
        <w:lang w:val="es-ES" w:eastAsia="es-ES"/>
      </w:rPr>
      <w:t>3</w:t>
    </w:r>
    <w:r w:rsidRPr="00285FF7">
      <w:rPr>
        <w:rFonts w:eastAsia="Times New Roman"/>
        <w:b/>
        <w:color w:val="595959" w:themeColor="text1" w:themeTint="A6"/>
        <w:sz w:val="18"/>
        <w:szCs w:val="18"/>
        <w:lang w:val="es-ES" w:eastAsia="es-ES"/>
      </w:rPr>
      <w:t>(</w:t>
    </w:r>
    <w:r>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A33E87">
      <w:rPr>
        <w:rFonts w:eastAsia="Times New Roman"/>
        <w:b/>
        <w:color w:val="595959" w:themeColor="text1" w:themeTint="A6"/>
        <w:sz w:val="18"/>
        <w:szCs w:val="18"/>
        <w:lang w:val="es-ES" w:eastAsia="es-ES"/>
      </w:rPr>
      <w:t>32-61</w:t>
    </w:r>
    <w:r w:rsidRPr="00285FF7">
      <w:rPr>
        <w:rFonts w:eastAsia="Times New Roman"/>
        <w:b/>
        <w:color w:val="595959" w:themeColor="text1" w:themeTint="A6"/>
        <w:sz w:val="18"/>
        <w:szCs w:val="18"/>
        <w:lang w:val="es-ES" w:eastAsia="es-ES"/>
      </w:rPr>
      <w:t xml:space="preserve">, </w:t>
    </w:r>
    <w:r>
      <w:rPr>
        <w:rFonts w:eastAsia="Times New Roman"/>
        <w:b/>
        <w:color w:val="595959" w:themeColor="text1" w:themeTint="A6"/>
        <w:sz w:val="18"/>
        <w:szCs w:val="18"/>
        <w:lang w:val="es-ES" w:eastAsia="es-ES"/>
      </w:rPr>
      <w:t>202</w:t>
    </w:r>
    <w:r w:rsidR="00D827A5">
      <w:rPr>
        <w:rFonts w:eastAsia="Times New Roman"/>
        <w:b/>
        <w:color w:val="595959" w:themeColor="text1" w:themeTint="A6"/>
        <w:sz w:val="18"/>
        <w:szCs w:val="18"/>
        <w:lang w:val="es-ES" w:eastAsia="es-ES"/>
      </w:rPr>
      <w:t>6</w:t>
    </w:r>
  </w:p>
  <w:p w14:paraId="7FD35095" w14:textId="2D962D4A" w:rsidR="006F0CDD"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80768" behindDoc="1" locked="0" layoutInCell="1" allowOverlap="1" wp14:anchorId="2C5AAB8A" wp14:editId="2D7390F2">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hyperlink>
    <w:r w:rsidR="005E7531">
      <w:rPr>
        <w:b/>
        <w:color w:val="595959" w:themeColor="text1" w:themeTint="A6"/>
        <w:w w:val="90"/>
        <w:sz w:val="18"/>
        <w:szCs w:val="18"/>
      </w:rPr>
      <w:t xml:space="preserve"> </w:t>
    </w:r>
  </w:p>
  <w:p w14:paraId="68C75BDD" w14:textId="77777777"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14:paraId="431C1151" w14:textId="77777777" w:rsidR="006F0CDD" w:rsidRPr="00373572" w:rsidRDefault="006F0CDD" w:rsidP="006F0CDD">
    <w:pPr>
      <w:pStyle w:val="Piedepgina"/>
      <w:tabs>
        <w:tab w:val="left" w:pos="1500"/>
      </w:tabs>
      <w:spacing w:before="0" w:line="240" w:lineRule="auto"/>
      <w:rPr>
        <w:b/>
        <w:color w:val="595959" w:themeColor="text1" w:themeTint="A6"/>
        <w:w w:val="90"/>
        <w:sz w:val="18"/>
        <w:szCs w:val="18"/>
        <w:lang w:val="pt-BR"/>
      </w:rPr>
    </w:pPr>
    <w:r w:rsidRPr="00373572">
      <w:rPr>
        <w:b/>
        <w:color w:val="595959" w:themeColor="text1" w:themeTint="A6"/>
        <w:w w:val="90"/>
        <w:sz w:val="18"/>
        <w:szCs w:val="18"/>
        <w:lang w:val="pt-BR"/>
      </w:rPr>
      <w:t xml:space="preserve">Soriano 959 – Montevideo – </w:t>
    </w:r>
    <w:proofErr w:type="spellStart"/>
    <w:r w:rsidRPr="00373572">
      <w:rPr>
        <w:b/>
        <w:color w:val="595959" w:themeColor="text1" w:themeTint="A6"/>
        <w:w w:val="90"/>
        <w:sz w:val="18"/>
        <w:szCs w:val="18"/>
        <w:lang w:val="pt-BR"/>
      </w:rPr>
      <w:t>Uruguay</w:t>
    </w:r>
    <w:proofErr w:type="spellEnd"/>
    <w:r w:rsidRPr="00373572">
      <w:rPr>
        <w:b/>
        <w:color w:val="595959" w:themeColor="text1" w:themeTint="A6"/>
        <w:w w:val="90"/>
        <w:sz w:val="18"/>
        <w:szCs w:val="18"/>
        <w:lang w:val="pt-BR"/>
      </w:rPr>
      <w:t xml:space="preserve"> Tel. 598.2900.2442 revistaseducacion@ude.edu.uy</w:t>
    </w:r>
  </w:p>
  <w:p w14:paraId="26D116B6" w14:textId="77777777" w:rsidR="003B5CC0" w:rsidRPr="00373572" w:rsidRDefault="003B5CC0">
    <w:pPr>
      <w:pStyle w:val="Piedepgina"/>
      <w:rPr>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49088" w14:textId="77777777" w:rsidR="002F5A31" w:rsidRDefault="005B0270" w:rsidP="002F5A31">
    <w:pPr>
      <w:spacing w:before="0" w:line="240" w:lineRule="auto"/>
      <w:ind w:firstLine="0"/>
      <w:jc w:val="both"/>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7456" behindDoc="0" locked="0" layoutInCell="1" allowOverlap="1" wp14:anchorId="23074A88" wp14:editId="69C2FA1A">
              <wp:simplePos x="0" y="0"/>
              <wp:positionH relativeFrom="margin">
                <wp:posOffset>0</wp:posOffset>
              </wp:positionH>
              <wp:positionV relativeFrom="paragraph">
                <wp:posOffset>-635</wp:posOffset>
              </wp:positionV>
              <wp:extent cx="5895975" cy="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005DB9" id="Conector recto 1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" strokecolor="black [3200]" strokeweight="1.5pt">
              <v:stroke joinstyle="miter"/>
              <w10:wrap anchorx="margin"/>
            </v:line>
          </w:pict>
        </mc:Fallback>
      </mc:AlternateContent>
    </w:r>
  </w:p>
  <w:p w14:paraId="16D20D39" w14:textId="77777777" w:rsidR="002F5A31" w:rsidRDefault="002F5A31" w:rsidP="002F5A31">
    <w:pPr>
      <w:spacing w:before="0" w:line="240" w:lineRule="auto"/>
      <w:ind w:firstLine="0"/>
      <w:jc w:val="both"/>
      <w:rPr>
        <w:rFonts w:eastAsia="Times New Roman"/>
        <w:b/>
        <w:color w:val="595959" w:themeColor="text1" w:themeTint="A6"/>
        <w:sz w:val="18"/>
        <w:szCs w:val="18"/>
        <w:lang w:val="es-ES" w:eastAsia="es-ES"/>
      </w:rPr>
    </w:pPr>
  </w:p>
  <w:p w14:paraId="3B2A6C1E" w14:textId="3165509B" w:rsidR="002F5A31" w:rsidRDefault="002F5A31" w:rsidP="002F5A31">
    <w:pPr>
      <w:spacing w:before="0" w:line="240" w:lineRule="auto"/>
      <w:ind w:firstLine="0"/>
      <w:jc w:val="both"/>
      <w:rPr>
        <w:sz w:val="20"/>
        <w:szCs w:val="20"/>
        <w:lang w:val="pt-BR"/>
      </w:rPr>
    </w:pPr>
    <w:r>
      <w:rPr>
        <w:sz w:val="20"/>
        <w:szCs w:val="20"/>
        <w:vertAlign w:val="superscript"/>
        <w:lang w:val="pt-BR"/>
      </w:rPr>
      <w:t>1</w:t>
    </w:r>
    <w:r>
      <w:rPr>
        <w:sz w:val="20"/>
        <w:szCs w:val="20"/>
        <w:lang w:val="pt-BR"/>
      </w:rPr>
      <w:t xml:space="preserve">Mestrando em Educação pela </w:t>
    </w:r>
    <w:proofErr w:type="spellStart"/>
    <w:r>
      <w:rPr>
        <w:sz w:val="20"/>
        <w:szCs w:val="20"/>
        <w:lang w:val="pt-BR"/>
      </w:rPr>
      <w:t>Universidad</w:t>
    </w:r>
    <w:proofErr w:type="spellEnd"/>
    <w:r>
      <w:rPr>
        <w:sz w:val="20"/>
        <w:szCs w:val="20"/>
        <w:lang w:val="pt-BR"/>
      </w:rPr>
      <w:t xml:space="preserve"> de la Empresa-UDE, Pedagogo pela Faculdade de Ensino Superior Franciscano-FAESF, Especialista em Gestão Supervisão e Planejamento Educacional pelo Instituto de Ensino Superior Franciscano-IESF; Professor efetivo da Secretaria Municipal de Ensino de São </w:t>
    </w:r>
    <w:proofErr w:type="spellStart"/>
    <w:r>
      <w:rPr>
        <w:sz w:val="20"/>
        <w:szCs w:val="20"/>
        <w:lang w:val="pt-BR"/>
      </w:rPr>
      <w:t>Bento-Ma</w:t>
    </w:r>
    <w:proofErr w:type="spellEnd"/>
    <w:r>
      <w:rPr>
        <w:sz w:val="20"/>
        <w:szCs w:val="20"/>
        <w:lang w:val="pt-BR"/>
      </w:rPr>
      <w:t xml:space="preserve">; Professor efetivo da Secretaria Municipal de Ensino de Presidente </w:t>
    </w:r>
    <w:proofErr w:type="spellStart"/>
    <w:r>
      <w:rPr>
        <w:sz w:val="20"/>
        <w:szCs w:val="20"/>
        <w:lang w:val="pt-BR"/>
      </w:rPr>
      <w:t>Sarney-Ma</w:t>
    </w:r>
    <w:proofErr w:type="spellEnd"/>
    <w:r>
      <w:rPr>
        <w:sz w:val="20"/>
        <w:szCs w:val="20"/>
        <w:lang w:val="pt-BR"/>
      </w:rPr>
      <w:t xml:space="preserve">; Bacharel </w:t>
    </w:r>
    <w:proofErr w:type="spellStart"/>
    <w:r>
      <w:rPr>
        <w:sz w:val="20"/>
        <w:szCs w:val="20"/>
        <w:lang w:val="pt-BR"/>
      </w:rPr>
      <w:t>de</w:t>
    </w:r>
    <w:proofErr w:type="spellEnd"/>
    <w:r>
      <w:rPr>
        <w:sz w:val="20"/>
        <w:szCs w:val="20"/>
        <w:lang w:val="pt-BR"/>
      </w:rPr>
      <w:t xml:space="preserve"> Direito Universidade Estadual do Maranhão-UEMA; </w:t>
    </w:r>
    <w:proofErr w:type="spellStart"/>
    <w:r>
      <w:rPr>
        <w:sz w:val="20"/>
        <w:szCs w:val="20"/>
        <w:lang w:val="pt-BR"/>
      </w:rPr>
      <w:t>ORCID:https</w:t>
    </w:r>
    <w:proofErr w:type="spellEnd"/>
    <w:r>
      <w:rPr>
        <w:sz w:val="20"/>
        <w:szCs w:val="20"/>
        <w:lang w:val="pt-BR"/>
      </w:rPr>
      <w:t xml:space="preserve">://orcid.org/0009-0003-6448-5764, </w:t>
    </w:r>
    <w:proofErr w:type="spellStart"/>
    <w:r>
      <w:rPr>
        <w:sz w:val="20"/>
        <w:szCs w:val="20"/>
        <w:lang w:val="pt-BR"/>
      </w:rPr>
      <w:t>Email</w:t>
    </w:r>
    <w:proofErr w:type="spellEnd"/>
    <w:r>
      <w:rPr>
        <w:sz w:val="20"/>
        <w:szCs w:val="20"/>
        <w:lang w:val="pt-BR"/>
      </w:rPr>
      <w:t>: alanduransmoreira1983@gmail.com</w:t>
    </w:r>
  </w:p>
  <w:p w14:paraId="15FFCF61" w14:textId="5586FE6B" w:rsidR="005B0270" w:rsidRDefault="005B0270" w:rsidP="00D05D29">
    <w:pPr>
      <w:shd w:val="clear" w:color="auto" w:fill="FFFFFF"/>
      <w:spacing w:before="0" w:line="240" w:lineRule="auto"/>
      <w:jc w:val="right"/>
      <w:rPr>
        <w:rFonts w:eastAsia="Times New Roman"/>
        <w:b/>
        <w:color w:val="595959" w:themeColor="text1" w:themeTint="A6"/>
        <w:sz w:val="18"/>
        <w:szCs w:val="18"/>
        <w:lang w:val="es-ES" w:eastAsia="es-ES"/>
      </w:rPr>
    </w:pPr>
  </w:p>
  <w:p w14:paraId="11C38094" w14:textId="17BC309E" w:rsidR="00D05D29" w:rsidRPr="00285FF7" w:rsidRDefault="00002F3F"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00D05D29" w:rsidRPr="00285FF7">
      <w:rPr>
        <w:rFonts w:eastAsia="Times New Roman"/>
        <w:b/>
        <w:color w:val="595959" w:themeColor="text1" w:themeTint="A6"/>
        <w:sz w:val="18"/>
        <w:szCs w:val="18"/>
        <w:lang w:val="es-ES" w:eastAsia="es-ES"/>
      </w:rPr>
      <w:t xml:space="preserve">, Montevideo, </w:t>
    </w:r>
    <w:r w:rsidR="00A33E87">
      <w:rPr>
        <w:rFonts w:eastAsia="Times New Roman"/>
        <w:b/>
        <w:color w:val="595959" w:themeColor="text1" w:themeTint="A6"/>
        <w:sz w:val="18"/>
        <w:szCs w:val="18"/>
        <w:lang w:val="es-ES" w:eastAsia="es-ES"/>
      </w:rPr>
      <w:t>13</w:t>
    </w:r>
    <w:r w:rsidR="00D05D29" w:rsidRPr="00285FF7">
      <w:rPr>
        <w:rFonts w:eastAsia="Times New Roman"/>
        <w:b/>
        <w:color w:val="595959" w:themeColor="text1" w:themeTint="A6"/>
        <w:sz w:val="18"/>
        <w:szCs w:val="18"/>
        <w:lang w:val="es-ES" w:eastAsia="es-ES"/>
      </w:rPr>
      <w:t>(</w:t>
    </w:r>
    <w:r w:rsidR="00227D5D">
      <w:rPr>
        <w:rFonts w:eastAsia="Times New Roman"/>
        <w:b/>
        <w:color w:val="595959" w:themeColor="text1" w:themeTint="A6"/>
        <w:sz w:val="18"/>
        <w:szCs w:val="18"/>
        <w:lang w:val="es-ES" w:eastAsia="es-ES"/>
      </w:rPr>
      <w:t>1</w:t>
    </w:r>
    <w:r w:rsidR="00D05D29" w:rsidRPr="00285FF7">
      <w:rPr>
        <w:rFonts w:eastAsia="Times New Roman"/>
        <w:b/>
        <w:color w:val="595959" w:themeColor="text1" w:themeTint="A6"/>
        <w:sz w:val="18"/>
        <w:szCs w:val="18"/>
        <w:lang w:val="es-ES" w:eastAsia="es-ES"/>
      </w:rPr>
      <w:t xml:space="preserve">), </w:t>
    </w:r>
    <w:r w:rsidR="00A33E87">
      <w:rPr>
        <w:rFonts w:eastAsia="Times New Roman"/>
        <w:b/>
        <w:color w:val="595959" w:themeColor="text1" w:themeTint="A6"/>
        <w:sz w:val="18"/>
        <w:szCs w:val="18"/>
        <w:lang w:val="es-ES" w:eastAsia="es-ES"/>
      </w:rPr>
      <w:t>32-61</w:t>
    </w:r>
    <w:r w:rsidR="00D05D29" w:rsidRPr="00285FF7">
      <w:rPr>
        <w:rFonts w:eastAsia="Times New Roman"/>
        <w:b/>
        <w:color w:val="595959" w:themeColor="text1" w:themeTint="A6"/>
        <w:sz w:val="18"/>
        <w:szCs w:val="18"/>
        <w:lang w:val="es-ES" w:eastAsia="es-ES"/>
      </w:rPr>
      <w:t xml:space="preserve">, </w:t>
    </w:r>
    <w:r w:rsidR="00A33E87">
      <w:rPr>
        <w:rFonts w:eastAsia="Times New Roman"/>
        <w:b/>
        <w:color w:val="595959" w:themeColor="text1" w:themeTint="A6"/>
        <w:sz w:val="18"/>
        <w:szCs w:val="18"/>
        <w:lang w:val="es-ES" w:eastAsia="es-ES"/>
      </w:rPr>
      <w:t>2026</w:t>
    </w:r>
  </w:p>
  <w:p w14:paraId="14285F8F" w14:textId="77777777" w:rsidR="00D05D29" w:rsidRDefault="00D05D29" w:rsidP="00D05D29">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1312" behindDoc="1" locked="0" layoutInCell="1" allowOverlap="1" wp14:anchorId="7801A836" wp14:editId="729F079D">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r w:rsidR="005E7531" w:rsidRPr="0084130C">
        <w:rPr>
          <w:rStyle w:val="Hipervnculo"/>
          <w:b/>
          <w:w w:val="90"/>
          <w:sz w:val="18"/>
          <w:szCs w:val="18"/>
          <w:lang w:val="es-MX"/>
        </w:rPr>
        <w:t xml:space="preserve"> </w:t>
      </w:r>
    </w:hyperlink>
  </w:p>
  <w:p w14:paraId="6BE6AC1A" w14:textId="77777777" w:rsidR="00D05D29" w:rsidRPr="00285FF7" w:rsidRDefault="00D05D29" w:rsidP="00D05D29">
    <w:pPr>
      <w:pStyle w:val="Piedepgina"/>
      <w:tabs>
        <w:tab w:val="left" w:pos="1500"/>
      </w:tabs>
      <w:spacing w:before="0" w:line="240" w:lineRule="auto"/>
      <w:ind w:firstLine="1416"/>
      <w:jc w:val="right"/>
      <w:rPr>
        <w:b/>
        <w:color w:val="595959" w:themeColor="text1" w:themeTint="A6"/>
        <w:w w:val="90"/>
        <w:sz w:val="18"/>
        <w:szCs w:val="18"/>
      </w:rPr>
    </w:pPr>
  </w:p>
  <w:p w14:paraId="0B655E04" w14:textId="77777777" w:rsidR="00D05D29" w:rsidRPr="00373572" w:rsidRDefault="00D05D29" w:rsidP="00D05D29">
    <w:pPr>
      <w:pStyle w:val="Piedepgina"/>
      <w:tabs>
        <w:tab w:val="left" w:pos="1500"/>
      </w:tabs>
      <w:spacing w:before="0" w:line="240" w:lineRule="auto"/>
      <w:rPr>
        <w:b/>
        <w:color w:val="595959" w:themeColor="text1" w:themeTint="A6"/>
        <w:w w:val="90"/>
        <w:sz w:val="18"/>
        <w:szCs w:val="18"/>
        <w:lang w:val="pt-BR"/>
      </w:rPr>
    </w:pPr>
    <w:r w:rsidRPr="00373572">
      <w:rPr>
        <w:b/>
        <w:color w:val="595959" w:themeColor="text1" w:themeTint="A6"/>
        <w:w w:val="90"/>
        <w:sz w:val="18"/>
        <w:szCs w:val="18"/>
        <w:lang w:val="pt-BR"/>
      </w:rPr>
      <w:t xml:space="preserve">Soriano 959 – Montevideo – </w:t>
    </w:r>
    <w:proofErr w:type="spellStart"/>
    <w:r w:rsidRPr="00373572">
      <w:rPr>
        <w:b/>
        <w:color w:val="595959" w:themeColor="text1" w:themeTint="A6"/>
        <w:w w:val="90"/>
        <w:sz w:val="18"/>
        <w:szCs w:val="18"/>
        <w:lang w:val="pt-BR"/>
      </w:rPr>
      <w:t>Uruguay</w:t>
    </w:r>
    <w:proofErr w:type="spellEnd"/>
    <w:r w:rsidRPr="00373572">
      <w:rPr>
        <w:b/>
        <w:color w:val="595959" w:themeColor="text1" w:themeTint="A6"/>
        <w:w w:val="90"/>
        <w:sz w:val="18"/>
        <w:szCs w:val="18"/>
        <w:lang w:val="pt-BR"/>
      </w:rPr>
      <w:t xml:space="preserve">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C511F" w14:textId="77777777" w:rsidR="00182630" w:rsidRDefault="00182630" w:rsidP="005F7FB8">
      <w:r>
        <w:separator/>
      </w:r>
    </w:p>
  </w:footnote>
  <w:footnote w:type="continuationSeparator" w:id="0">
    <w:p w14:paraId="629116EC" w14:textId="77777777" w:rsidR="00182630" w:rsidRDefault="00182630" w:rsidP="005F7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F7F9" w14:textId="329B3148" w:rsidR="00D05D29" w:rsidRPr="003255BA" w:rsidRDefault="00182630" w:rsidP="003B5CC0">
    <w:pPr>
      <w:pBdr>
        <w:top w:val="nil"/>
        <w:left w:val="nil"/>
        <w:bottom w:val="nil"/>
        <w:right w:val="nil"/>
        <w:between w:val="nil"/>
      </w:pBdr>
      <w:tabs>
        <w:tab w:val="center" w:pos="4419"/>
        <w:tab w:val="right" w:pos="8505"/>
      </w:tabs>
      <w:spacing w:line="240" w:lineRule="auto"/>
      <w:ind w:firstLine="0"/>
      <w:rPr>
        <w:lang w:val="pt-BR"/>
      </w:rPr>
    </w:pPr>
    <w:sdt>
      <w:sdtPr>
        <w:rPr>
          <w:b/>
          <w:color w:val="595959" w:themeColor="text1" w:themeTint="A6"/>
          <w:sz w:val="18"/>
          <w:szCs w:val="18"/>
          <w:lang w:val="pt-BR"/>
        </w:rPr>
        <w:id w:val="-1502727123"/>
        <w:docPartObj>
          <w:docPartGallery w:val="Page Numbers (Margins)"/>
          <w:docPartUnique/>
        </w:docPartObj>
      </w:sdtPr>
      <w:sdtEndPr/>
      <w:sdtContent>
        <w:r w:rsidR="003B5CC0" w:rsidRPr="001408B3">
          <w:rPr>
            <w:b/>
            <w:noProof/>
            <w:color w:val="595959" w:themeColor="text1" w:themeTint="A6"/>
            <w:sz w:val="18"/>
            <w:szCs w:val="18"/>
            <w:lang w:val="es-UY" w:eastAsia="es-UY"/>
          </w:rPr>
          <mc:AlternateContent>
            <mc:Choice Requires="wpg">
              <w:drawing>
                <wp:anchor distT="0" distB="0" distL="114300" distR="114300" simplePos="0" relativeHeight="251672576" behindDoc="0" locked="0" layoutInCell="0" allowOverlap="1" wp14:anchorId="4CB840D8" wp14:editId="539C7C2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4293C" w14:textId="491C34A1"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324E50" w:rsidRPr="00324E50">
                                  <w:rPr>
                                    <w:rStyle w:val="Nmerodepgina"/>
                                    <w:b/>
                                    <w:bCs/>
                                    <w:noProof/>
                                    <w:color w:val="7F5F00" w:themeColor="accent4" w:themeShade="7F"/>
                                    <w:sz w:val="16"/>
                                    <w:szCs w:val="16"/>
                                  </w:rPr>
                                  <w:t>52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6"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B840D8" id="Grupo 14" o:spid="_x0000_s1026" style="position:absolute;margin-left:0;margin-top:0;width:38.45pt;height:18.7pt;z-index:25167257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JKN1QgR&#10;BAAA0g4AAA4AAAAAAAAAAAAAAAAALgIAAGRycy9lMm9Eb2MueG1sUEsBAi0AFAAGAAgAAAAhAKol&#10;CqLdAAAAAwEAAA8AAAAAAAAAAAAAAAAAawYAAGRycy9kb3ducmV2LnhtbFBLBQYAAAAABAAEAPMA&#10;AAB1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42C4293C" w14:textId="491C34A1"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324E50" w:rsidRPr="00324E50">
                            <w:rPr>
                              <w:rStyle w:val="Nmerodepgina"/>
                              <w:b/>
                              <w:bCs/>
                              <w:noProof/>
                              <w:color w:val="7F5F00" w:themeColor="accent4" w:themeShade="7F"/>
                              <w:sz w:val="16"/>
                              <w:szCs w:val="16"/>
                            </w:rPr>
                            <w:t>52</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group>
                  <w10:wrap anchorx="margin" anchory="page"/>
                </v:group>
              </w:pict>
            </mc:Fallback>
          </mc:AlternateContent>
        </w:r>
      </w:sdtContent>
    </w:sdt>
    <w:r w:rsidR="003B5CC0" w:rsidRPr="001408B3">
      <w:rPr>
        <w:b/>
        <w:noProof/>
        <w:color w:val="595959" w:themeColor="text1" w:themeTint="A6"/>
        <w:sz w:val="18"/>
        <w:szCs w:val="18"/>
        <w:lang w:val="es-UY" w:eastAsia="es-UY"/>
      </w:rPr>
      <mc:AlternateContent>
        <mc:Choice Requires="wps">
          <w:drawing>
            <wp:anchor distT="0" distB="0" distL="114300" distR="114300" simplePos="0" relativeHeight="251671552" behindDoc="0" locked="0" layoutInCell="1" allowOverlap="1" wp14:anchorId="3552D9C7" wp14:editId="46796E53">
              <wp:simplePos x="0" y="0"/>
              <wp:positionH relativeFrom="margin">
                <wp:posOffset>-295275</wp:posOffset>
              </wp:positionH>
              <wp:positionV relativeFrom="paragraph">
                <wp:posOffset>381635</wp:posOffset>
              </wp:positionV>
              <wp:extent cx="5934075" cy="0"/>
              <wp:effectExtent l="0" t="0" r="28575" b="19050"/>
              <wp:wrapNone/>
              <wp:docPr id="343" name="Conector recto 34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413D5E" id="Conector recto 34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" strokecolor="black [3200]" strokeweight=".25pt">
              <v:stroke joinstyle="miter"/>
              <w10:wrap anchorx="margin"/>
            </v:line>
          </w:pict>
        </mc:Fallback>
      </mc:AlternateContent>
    </w:r>
    <w:r w:rsidR="00227D5D" w:rsidRPr="003255BA">
      <w:rPr>
        <w:lang w:val="pt-BR"/>
      </w:rPr>
      <w:t xml:space="preserve"> </w:t>
    </w:r>
    <w:r w:rsidR="00227D5D" w:rsidRPr="00227D5D">
      <w:rPr>
        <w:b/>
        <w:color w:val="595959" w:themeColor="text1" w:themeTint="A6"/>
        <w:sz w:val="18"/>
        <w:szCs w:val="18"/>
        <w:lang w:val="pt-BR"/>
      </w:rPr>
      <w:t>Estudantes com deficiência em sala de aula: relacionamentos cruzados?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4E52" w14:textId="1C7AB7F6" w:rsidR="003B5CC0" w:rsidRPr="001408B3" w:rsidRDefault="00182630" w:rsidP="003B5CC0">
    <w:pPr>
      <w:pBdr>
        <w:top w:val="nil"/>
        <w:left w:val="nil"/>
        <w:bottom w:val="nil"/>
        <w:right w:val="nil"/>
        <w:between w:val="nil"/>
      </w:pBdr>
      <w:tabs>
        <w:tab w:val="center" w:pos="4419"/>
        <w:tab w:val="right" w:pos="8505"/>
      </w:tabs>
      <w:spacing w:line="240" w:lineRule="auto"/>
      <w:ind w:firstLine="0"/>
      <w:rPr>
        <w:lang w:val="pt-BR"/>
      </w:rPr>
    </w:pPr>
    <w:sdt>
      <w:sdtPr>
        <w:rPr>
          <w:b/>
          <w:color w:val="595959" w:themeColor="text1" w:themeTint="A6"/>
          <w:sz w:val="18"/>
          <w:szCs w:val="18"/>
          <w:lang w:val="pt-BR"/>
        </w:rPr>
        <w:id w:val="13891454"/>
        <w:docPartObj>
          <w:docPartGallery w:val="Page Numbers (Margins)"/>
          <w:docPartUnique/>
        </w:docPartObj>
      </w:sdtPr>
      <w:sdtEndPr/>
      <w:sdtContent>
        <w:r w:rsidR="003B5CC0" w:rsidRPr="001408B3">
          <w:rPr>
            <w:b/>
            <w:noProof/>
            <w:color w:val="595959" w:themeColor="text1" w:themeTint="A6"/>
            <w:sz w:val="18"/>
            <w:szCs w:val="18"/>
            <w:lang w:val="es-UY" w:eastAsia="es-UY"/>
          </w:rPr>
          <mc:AlternateContent>
            <mc:Choice Requires="wpg">
              <w:drawing>
                <wp:anchor distT="0" distB="0" distL="114300" distR="114300" simplePos="0" relativeHeight="251675648" behindDoc="0" locked="0" layoutInCell="0" allowOverlap="1" wp14:anchorId="3B8A477C" wp14:editId="42E53803">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AA6D3" w14:textId="669DB433"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324E50" w:rsidRPr="00324E50">
                                  <w:rPr>
                                    <w:rStyle w:val="Nmerodepgina"/>
                                    <w:b/>
                                    <w:bCs/>
                                    <w:noProof/>
                                    <w:color w:val="7F5F00" w:themeColor="accent4" w:themeShade="7F"/>
                                    <w:sz w:val="16"/>
                                    <w:szCs w:val="16"/>
                                  </w:rPr>
                                  <w:t>51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55" name="Group 72"/>
                          <wpg:cNvGrpSpPr>
                            <a:grpSpLocks/>
                          </wpg:cNvGrpSpPr>
                          <wpg:grpSpPr bwMode="auto">
                            <a:xfrm>
                              <a:off x="886" y="3255"/>
                              <a:ext cx="374" cy="374"/>
                              <a:chOff x="1453" y="14832"/>
                              <a:chExt cx="374" cy="374"/>
                            </a:xfrm>
                          </wpg:grpSpPr>
                          <wps:wsp>
                            <wps:cNvPr id="5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8A477C" id="Grupo 53" o:spid="_x0000_s1031" style="position:absolute;margin-left:0;margin-top:0;width:38.45pt;height:18.7pt;z-index:25167564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IaxAAAANsAAAAPAAAAZHJzL2Rvd25yZXYueG1sRI/NasMw&#10;EITvgb6D2EIuoZFTkl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GHQhrEAAAA2wAAAA8A&#10;AAAAAAAAAAAAAAAABwIAAGRycy9kb3ducmV2LnhtbFBLBQYAAAAAAwADALcAAAD4AgAAAAA=&#10;" filled="f" stroked="f">
                    <v:textbox inset="0,0,0,0">
                      <w:txbxContent>
                        <w:p w14:paraId="02DAA6D3" w14:textId="669DB433"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324E50" w:rsidRPr="00324E50">
                            <w:rPr>
                              <w:rStyle w:val="Nmerodepgina"/>
                              <w:b/>
                              <w:bCs/>
                              <w:noProof/>
                              <w:color w:val="7F5F00" w:themeColor="accent4" w:themeShade="7F"/>
                              <w:sz w:val="16"/>
                              <w:szCs w:val="16"/>
                            </w:rPr>
                            <w:t>51</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" fillcolor="#84a2c6" stroked="f"/>
                  </v:group>
                  <w10:wrap anchorx="margin" anchory="page"/>
                </v:group>
              </w:pict>
            </mc:Fallback>
          </mc:AlternateContent>
        </w:r>
      </w:sdtContent>
    </w:sdt>
    <w:r w:rsidR="003B5CC0" w:rsidRPr="001408B3">
      <w:rPr>
        <w:b/>
        <w:noProof/>
        <w:color w:val="595959" w:themeColor="text1" w:themeTint="A6"/>
        <w:sz w:val="18"/>
        <w:szCs w:val="18"/>
        <w:lang w:val="es-UY" w:eastAsia="es-UY"/>
      </w:rPr>
      <mc:AlternateContent>
        <mc:Choice Requires="wps">
          <w:drawing>
            <wp:anchor distT="0" distB="0" distL="114300" distR="114300" simplePos="0" relativeHeight="251674624" behindDoc="0" locked="0" layoutInCell="1" allowOverlap="1" wp14:anchorId="6EA2AE5E" wp14:editId="72083FD6">
              <wp:simplePos x="0" y="0"/>
              <wp:positionH relativeFrom="margin">
                <wp:posOffset>-295275</wp:posOffset>
              </wp:positionH>
              <wp:positionV relativeFrom="paragraph">
                <wp:posOffset>381635</wp:posOffset>
              </wp:positionV>
              <wp:extent cx="5934075" cy="0"/>
              <wp:effectExtent l="0" t="0" r="28575" b="19050"/>
              <wp:wrapNone/>
              <wp:docPr id="58" name="Conector recto 58"/>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267F24F" id="Conector recto 5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" strokecolor="black [3200]" strokeweight=".25pt">
              <v:stroke joinstyle="miter"/>
              <w10:wrap anchorx="margin"/>
            </v:line>
          </w:pict>
        </mc:Fallback>
      </mc:AlternateContent>
    </w:r>
    <w:r w:rsidR="00227D5D">
      <w:rPr>
        <w:b/>
        <w:color w:val="595959" w:themeColor="text1" w:themeTint="A6"/>
        <w:sz w:val="18"/>
        <w:szCs w:val="18"/>
        <w:lang w:val="pt-BR"/>
      </w:rPr>
      <w:t>Sandra Francisco</w:t>
    </w:r>
  </w:p>
  <w:p w14:paraId="642D4C72" w14:textId="77777777" w:rsidR="003B5CC0" w:rsidRDefault="003B5CC0" w:rsidP="00227D5D">
    <w:pPr>
      <w:pStyle w:val="Encabezado"/>
      <w:spacing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FACE" w14:textId="23F42804" w:rsidR="006C5216" w:rsidRPr="002D0279" w:rsidRDefault="00227D5D" w:rsidP="004242D9">
    <w:pPr>
      <w:pStyle w:val="Encabezado"/>
      <w:spacing w:before="0"/>
      <w:ind w:firstLine="0"/>
      <w:jc w:val="right"/>
      <w:rPr>
        <w:b/>
        <w:color w:val="595959" w:themeColor="text1" w:themeTint="A6"/>
        <w:w w:val="80"/>
        <w:position w:val="6"/>
        <w:sz w:val="20"/>
        <w:szCs w:val="20"/>
      </w:rPr>
    </w:pPr>
    <w:r>
      <w:rPr>
        <w:b/>
        <w:noProof/>
        <w:color w:val="595959" w:themeColor="text1" w:themeTint="A6"/>
        <w:position w:val="6"/>
        <w:sz w:val="20"/>
        <w:szCs w:val="20"/>
        <w:lang w:val="es-UY" w:eastAsia="es-UY"/>
      </w:rPr>
      <mc:AlternateContent>
        <mc:Choice Requires="wps">
          <w:drawing>
            <wp:anchor distT="0" distB="0" distL="114300" distR="114300" simplePos="0" relativeHeight="251660287" behindDoc="0" locked="0" layoutInCell="1" allowOverlap="1" wp14:anchorId="70D98F07" wp14:editId="1BB4A31B">
              <wp:simplePos x="0" y="0"/>
              <wp:positionH relativeFrom="page">
                <wp:align>left</wp:align>
              </wp:positionH>
              <wp:positionV relativeFrom="paragraph">
                <wp:posOffset>-876935</wp:posOffset>
              </wp:positionV>
              <wp:extent cx="7564755" cy="1609725"/>
              <wp:effectExtent l="0" t="0" r="0" b="9525"/>
              <wp:wrapNone/>
              <wp:docPr id="168" name="Rectángulo 168"/>
              <wp:cNvGraphicFramePr/>
              <a:graphic xmlns:a="http://schemas.openxmlformats.org/drawingml/2006/main">
                <a:graphicData uri="http://schemas.microsoft.com/office/word/2010/wordprocessingShape">
                  <wps:wsp>
                    <wps:cNvSpPr/>
                    <wps:spPr>
                      <a:xfrm>
                        <a:off x="0" y="0"/>
                        <a:ext cx="7564755" cy="1609725"/>
                      </a:xfrm>
                      <a:prstGeom prst="rect">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3C27E" id="Rectángulo 168" o:spid="_x0000_s1026" style="position:absolute;margin-left:0;margin-top:-69.05pt;width:595.65pt;height:126.75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" fillcolor="#0c0" stroked="f" strokeweight="1pt">
              <w10:wrap anchorx="page"/>
            </v:rect>
          </w:pict>
        </mc:Fallback>
      </mc:AlternateContent>
    </w:r>
    <w:r>
      <w:rPr>
        <w:b/>
        <w:noProof/>
        <w:color w:val="595959" w:themeColor="text1" w:themeTint="A6"/>
        <w:position w:val="6"/>
        <w:sz w:val="20"/>
        <w:szCs w:val="20"/>
        <w:lang w:val="es-UY" w:eastAsia="es-UY"/>
      </w:rPr>
      <mc:AlternateContent>
        <mc:Choice Requires="wps">
          <w:drawing>
            <wp:anchor distT="0" distB="0" distL="114300" distR="114300" simplePos="0" relativeHeight="251665408" behindDoc="0" locked="0" layoutInCell="1" allowOverlap="1" wp14:anchorId="1578EADA" wp14:editId="59238A7B">
              <wp:simplePos x="0" y="0"/>
              <wp:positionH relativeFrom="column">
                <wp:posOffset>3538220</wp:posOffset>
              </wp:positionH>
              <wp:positionV relativeFrom="paragraph">
                <wp:posOffset>237490</wp:posOffset>
              </wp:positionV>
              <wp:extent cx="3038475" cy="285750"/>
              <wp:effectExtent l="0" t="0" r="0" b="0"/>
              <wp:wrapNone/>
              <wp:docPr id="169" name="Cuadro de texto 169"/>
              <wp:cNvGraphicFramePr/>
              <a:graphic xmlns:a="http://schemas.openxmlformats.org/drawingml/2006/main">
                <a:graphicData uri="http://schemas.microsoft.com/office/word/2010/wordprocessingShape">
                  <wps:wsp>
                    <wps:cNvSpPr txBox="1"/>
                    <wps:spPr>
                      <a:xfrm>
                        <a:off x="0" y="0"/>
                        <a:ext cx="3038475" cy="285750"/>
                      </a:xfrm>
                      <a:prstGeom prst="rect">
                        <a:avLst/>
                      </a:prstGeom>
                      <a:noFill/>
                      <a:ln w="6350">
                        <a:noFill/>
                      </a:ln>
                    </wps:spPr>
                    <wps:txbx>
                      <w:txbxContent>
                        <w:p w14:paraId="15F4F0D2" w14:textId="5197EBD6"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w:t>
                          </w:r>
                          <w:r w:rsidR="006B7A74">
                            <w:rPr>
                              <w:rFonts w:ascii="Cambria" w:hAnsi="Cambria"/>
                              <w:b/>
                              <w:color w:val="595959" w:themeColor="text1" w:themeTint="A6"/>
                              <w:sz w:val="18"/>
                              <w:szCs w:val="18"/>
                            </w:rPr>
                            <w:t>1</w:t>
                          </w:r>
                          <w:r w:rsidR="00D827A5">
                            <w:rPr>
                              <w:rFonts w:ascii="Cambria" w:hAnsi="Cambria"/>
                              <w:b/>
                              <w:color w:val="595959" w:themeColor="text1" w:themeTint="A6"/>
                              <w:sz w:val="18"/>
                              <w:szCs w:val="18"/>
                            </w:rPr>
                            <w:t>3</w:t>
                          </w:r>
                          <w:r w:rsidR="00F57361">
                            <w:rPr>
                              <w:rFonts w:ascii="Cambria" w:hAnsi="Cambria"/>
                              <w:b/>
                              <w:color w:val="595959" w:themeColor="text1" w:themeTint="A6"/>
                              <w:sz w:val="18"/>
                              <w:szCs w:val="18"/>
                            </w:rPr>
                            <w:t>.</w:t>
                          </w:r>
                          <w:r w:rsidR="006B7A74">
                            <w:rPr>
                              <w:rFonts w:ascii="Cambria" w:hAnsi="Cambria"/>
                              <w:b/>
                              <w:color w:val="595959" w:themeColor="text1" w:themeTint="A6"/>
                              <w:sz w:val="18"/>
                              <w:szCs w:val="18"/>
                            </w:rPr>
                            <w:t>1</w:t>
                          </w:r>
                          <w:r w:rsidR="00A33E87">
                            <w:rPr>
                              <w:rFonts w:ascii="Cambria" w:hAnsi="Cambria"/>
                              <w:b/>
                              <w:color w:val="595959" w:themeColor="text1" w:themeTint="A6"/>
                              <w:sz w:val="18"/>
                              <w:szCs w:val="18"/>
                            </w:rPr>
                            <w:t>32</w:t>
                          </w:r>
                          <w:r w:rsidR="00F57361">
                            <w:rPr>
                              <w:rFonts w:ascii="Cambria" w:hAnsi="Cambria"/>
                              <w:b/>
                              <w:color w:val="595959" w:themeColor="text1" w:themeTint="A6"/>
                              <w:sz w:val="18"/>
                              <w:szCs w:val="18"/>
                            </w:rPr>
                            <w:t>-</w:t>
                          </w:r>
                          <w:r w:rsidR="00A33E87">
                            <w:rPr>
                              <w:rFonts w:ascii="Cambria" w:hAnsi="Cambria"/>
                              <w:b/>
                              <w:color w:val="595959" w:themeColor="text1" w:themeTint="A6"/>
                              <w:sz w:val="18"/>
                              <w:szCs w:val="18"/>
                            </w:rPr>
                            <w:t>61</w:t>
                          </w:r>
                          <w:r w:rsidR="00D827A5">
                            <w:rPr>
                              <w:rFonts w:ascii="Cambria" w:hAnsi="Cambria"/>
                              <w:b/>
                              <w:color w:val="595959" w:themeColor="text1" w:themeTint="A6"/>
                              <w:sz w:val="18"/>
                              <w:szCs w:val="1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78EADA" id="_x0000_t202" coordsize="21600,21600" o:spt="202" path="m,l,21600r21600,l21600,xe">
              <v:stroke joinstyle="miter"/>
              <v:path gradientshapeok="t" o:connecttype="rect"/>
            </v:shapetype>
            <v:shape id="Cuadro de texto 169" o:spid="_x0000_s1036" type="#_x0000_t202" style="position:absolute;left:0;text-align:left;margin-left:278.6pt;margin-top:18.7pt;width:239.2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" filled="f" stroked="f" strokeweight=".5pt">
              <v:textbox>
                <w:txbxContent>
                  <w:p w14:paraId="15F4F0D2" w14:textId="5197EBD6"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w:t>
                    </w:r>
                    <w:r w:rsidR="006B7A74">
                      <w:rPr>
                        <w:rFonts w:ascii="Cambria" w:hAnsi="Cambria"/>
                        <w:b/>
                        <w:color w:val="595959" w:themeColor="text1" w:themeTint="A6"/>
                        <w:sz w:val="18"/>
                        <w:szCs w:val="18"/>
                      </w:rPr>
                      <w:t>1</w:t>
                    </w:r>
                    <w:r w:rsidR="00D827A5">
                      <w:rPr>
                        <w:rFonts w:ascii="Cambria" w:hAnsi="Cambria"/>
                        <w:b/>
                        <w:color w:val="595959" w:themeColor="text1" w:themeTint="A6"/>
                        <w:sz w:val="18"/>
                        <w:szCs w:val="18"/>
                      </w:rPr>
                      <w:t>3</w:t>
                    </w:r>
                    <w:r w:rsidR="00F57361">
                      <w:rPr>
                        <w:rFonts w:ascii="Cambria" w:hAnsi="Cambria"/>
                        <w:b/>
                        <w:color w:val="595959" w:themeColor="text1" w:themeTint="A6"/>
                        <w:sz w:val="18"/>
                        <w:szCs w:val="18"/>
                      </w:rPr>
                      <w:t>.</w:t>
                    </w:r>
                    <w:r w:rsidR="006B7A74">
                      <w:rPr>
                        <w:rFonts w:ascii="Cambria" w:hAnsi="Cambria"/>
                        <w:b/>
                        <w:color w:val="595959" w:themeColor="text1" w:themeTint="A6"/>
                        <w:sz w:val="18"/>
                        <w:szCs w:val="18"/>
                      </w:rPr>
                      <w:t>1</w:t>
                    </w:r>
                    <w:r w:rsidR="00A33E87">
                      <w:rPr>
                        <w:rFonts w:ascii="Cambria" w:hAnsi="Cambria"/>
                        <w:b/>
                        <w:color w:val="595959" w:themeColor="text1" w:themeTint="A6"/>
                        <w:sz w:val="18"/>
                        <w:szCs w:val="18"/>
                      </w:rPr>
                      <w:t>32</w:t>
                    </w:r>
                    <w:r w:rsidR="00F57361">
                      <w:rPr>
                        <w:rFonts w:ascii="Cambria" w:hAnsi="Cambria"/>
                        <w:b/>
                        <w:color w:val="595959" w:themeColor="text1" w:themeTint="A6"/>
                        <w:sz w:val="18"/>
                        <w:szCs w:val="18"/>
                      </w:rPr>
                      <w:t>-</w:t>
                    </w:r>
                    <w:r w:rsidR="00A33E87">
                      <w:rPr>
                        <w:rFonts w:ascii="Cambria" w:hAnsi="Cambria"/>
                        <w:b/>
                        <w:color w:val="595959" w:themeColor="text1" w:themeTint="A6"/>
                        <w:sz w:val="18"/>
                        <w:szCs w:val="18"/>
                      </w:rPr>
                      <w:t>61</w:t>
                    </w:r>
                    <w:r w:rsidR="00D827A5">
                      <w:rPr>
                        <w:rFonts w:ascii="Cambria" w:hAnsi="Cambria"/>
                        <w:b/>
                        <w:color w:val="595959" w:themeColor="text1" w:themeTint="A6"/>
                        <w:sz w:val="18"/>
                        <w:szCs w:val="18"/>
                      </w:rPr>
                      <w:t>.2026</w:t>
                    </w:r>
                  </w:p>
                </w:txbxContent>
              </v:textbox>
            </v:shape>
          </w:pict>
        </mc:Fallback>
      </mc:AlternateContent>
    </w:r>
    <w:sdt>
      <w:sdtPr>
        <w:rPr>
          <w:b/>
          <w:color w:val="595959" w:themeColor="text1" w:themeTint="A6"/>
          <w:w w:val="80"/>
          <w:position w:val="6"/>
          <w:sz w:val="20"/>
          <w:szCs w:val="20"/>
        </w:rPr>
        <w:id w:val="-97335625"/>
        <w:docPartObj>
          <w:docPartGallery w:val="Page Numbers (Margins)"/>
          <w:docPartUnique/>
        </w:docPartObj>
      </w:sdtPr>
      <w:sdtEndPr/>
      <w:sdtContent>
        <w:r w:rsidR="006B7A74" w:rsidRPr="006B7A74">
          <w:rPr>
            <w:b/>
            <w:noProof/>
            <w:color w:val="595959" w:themeColor="text1" w:themeTint="A6"/>
            <w:w w:val="80"/>
            <w:position w:val="6"/>
            <w:sz w:val="20"/>
            <w:szCs w:val="20"/>
            <w:lang w:val="es-UY" w:eastAsia="es-UY"/>
          </w:rPr>
          <mc:AlternateContent>
            <mc:Choice Requires="wpg">
              <w:drawing>
                <wp:anchor distT="0" distB="0" distL="114300" distR="114300" simplePos="0" relativeHeight="251683840" behindDoc="0" locked="0" layoutInCell="0" allowOverlap="1" wp14:anchorId="437FC9C1" wp14:editId="00D2AEF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6985" b="1016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DAD8C" w14:textId="1C21BFAA" w:rsidR="006B7A74" w:rsidRDefault="006B7A74" w:rsidP="006B7A74">
                                <w:pPr>
                                  <w:pStyle w:val="Encabezado"/>
                                  <w:ind w:firstLine="0"/>
                                  <w:jc w:val="center"/>
                                </w:pPr>
                                <w:r>
                                  <w:rPr>
                                    <w:sz w:val="22"/>
                                    <w:szCs w:val="22"/>
                                  </w:rPr>
                                  <w:fldChar w:fldCharType="begin"/>
                                </w:r>
                                <w:r>
                                  <w:instrText>PAGE    \* MERGEFORMAT</w:instrText>
                                </w:r>
                                <w:r>
                                  <w:rPr>
                                    <w:sz w:val="22"/>
                                    <w:szCs w:val="22"/>
                                  </w:rPr>
                                  <w:fldChar w:fldCharType="separate"/>
                                </w:r>
                                <w:r w:rsidR="00324E50" w:rsidRPr="00324E50">
                                  <w:rPr>
                                    <w:rStyle w:val="Nmerodepgina"/>
                                    <w:b/>
                                    <w:bCs/>
                                    <w:noProof/>
                                    <w:color w:val="7F5F00" w:themeColor="accent4" w:themeShade="7F"/>
                                    <w:sz w:val="16"/>
                                    <w:szCs w:val="16"/>
                                  </w:rPr>
                                  <w:t>32</w:t>
                                </w:r>
                                <w:r>
                                  <w:rPr>
                                    <w:rStyle w:val="Nmerodepgina"/>
                                    <w:b/>
                                    <w:bCs/>
                                    <w:color w:val="7F5F00" w:themeColor="accent4" w:themeShade="7F"/>
                                    <w:sz w:val="16"/>
                                    <w:szCs w:val="16"/>
                                  </w:rPr>
                                  <w:fldChar w:fldCharType="end"/>
                                </w:r>
                              </w:p>
                              <w:p w14:paraId="1817822B" w14:textId="77777777" w:rsidR="006B7A74" w:rsidRDefault="006B7A74" w:rsidP="006B7A74">
                                <w:pPr>
                                  <w:ind w:firstLine="0"/>
                                </w:pPr>
                              </w:p>
                              <w:p w14:paraId="186BD658" w14:textId="17488941" w:rsidR="006B7A74" w:rsidRDefault="00D827A5" w:rsidP="006B7A74">
                                <w:pPr>
                                  <w:pStyle w:val="Encabezado"/>
                                  <w:ind w:firstLine="0"/>
                                  <w:jc w:val="center"/>
                                </w:pPr>
                                <w:r>
                                  <w:t>8</w:t>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7FC9C1" id="Grupo 3" o:spid="_x0000_s1037" style="position:absolute;left:0;text-align:left;margin-left:0;margin-top:0;width:38.45pt;height:18.7pt;z-index:2516838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" o:allowincell="f">
                  <v:shapetype id="_x0000_t202" coordsize="21600,21600" o:spt="202" path="m,l,21600r21600,l21600,xe">
                    <v:stroke joinstyle="miter"/>
                    <v:path gradientshapeok="t" o:connecttype="rect"/>
                  </v:shapetype>
                  <v:shape id="Text Box 71" o:spid="_x0000_s103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0C9DAD8C" w14:textId="1C21BFAA" w:rsidR="006B7A74" w:rsidRDefault="006B7A74" w:rsidP="006B7A74">
                          <w:pPr>
                            <w:pStyle w:val="Encabezado"/>
                            <w:ind w:firstLine="0"/>
                            <w:jc w:val="center"/>
                          </w:pPr>
                          <w:r>
                            <w:rPr>
                              <w:sz w:val="22"/>
                              <w:szCs w:val="22"/>
                            </w:rPr>
                            <w:fldChar w:fldCharType="begin"/>
                          </w:r>
                          <w:r>
                            <w:instrText>PAGE    \* MERGEFORMAT</w:instrText>
                          </w:r>
                          <w:r>
                            <w:rPr>
                              <w:sz w:val="22"/>
                              <w:szCs w:val="22"/>
                            </w:rPr>
                            <w:fldChar w:fldCharType="separate"/>
                          </w:r>
                          <w:r w:rsidR="00324E50" w:rsidRPr="00324E50">
                            <w:rPr>
                              <w:rStyle w:val="Nmerodepgina"/>
                              <w:b/>
                              <w:bCs/>
                              <w:noProof/>
                              <w:color w:val="7F5F00" w:themeColor="accent4" w:themeShade="7F"/>
                              <w:sz w:val="16"/>
                              <w:szCs w:val="16"/>
                            </w:rPr>
                            <w:t>32</w:t>
                          </w:r>
                          <w:r>
                            <w:rPr>
                              <w:rStyle w:val="Nmerodepgina"/>
                              <w:b/>
                              <w:bCs/>
                              <w:color w:val="7F5F00" w:themeColor="accent4" w:themeShade="7F"/>
                              <w:sz w:val="16"/>
                              <w:szCs w:val="16"/>
                            </w:rPr>
                            <w:fldChar w:fldCharType="end"/>
                          </w:r>
                        </w:p>
                        <w:p w14:paraId="1817822B" w14:textId="77777777" w:rsidR="006B7A74" w:rsidRDefault="006B7A74" w:rsidP="006B7A74">
                          <w:pPr>
                            <w:ind w:firstLine="0"/>
                          </w:pPr>
                        </w:p>
                        <w:p w14:paraId="186BD658" w14:textId="17488941" w:rsidR="006B7A74" w:rsidRDefault="00D827A5" w:rsidP="006B7A74">
                          <w:pPr>
                            <w:pStyle w:val="Encabezado"/>
                            <w:ind w:firstLine="0"/>
                            <w:jc w:val="center"/>
                          </w:pPr>
                          <w:r>
                            <w:t>8</w:t>
                          </w:r>
                        </w:p>
                      </w:txbxContent>
                    </v:textbox>
                  </v:shape>
                  <v:group id="Group 72" o:spid="_x0000_s103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3" o:spid="_x0000_s104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4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margin" anchory="page"/>
                </v:group>
              </w:pict>
            </mc:Fallback>
          </mc:AlternateContent>
        </w:r>
      </w:sdtContent>
    </w:sdt>
    <w:r w:rsidR="00F57361">
      <w:rPr>
        <w:b/>
        <w:noProof/>
        <w:color w:val="595959" w:themeColor="text1" w:themeTint="A6"/>
        <w:position w:val="6"/>
        <w:sz w:val="20"/>
        <w:szCs w:val="20"/>
        <w:lang w:val="es-UY" w:eastAsia="es-UY"/>
      </w:rPr>
      <mc:AlternateContent>
        <mc:Choice Requires="wps">
          <w:drawing>
            <wp:anchor distT="0" distB="0" distL="114300" distR="114300" simplePos="0" relativeHeight="251669504" behindDoc="0" locked="0" layoutInCell="1" allowOverlap="1" wp14:anchorId="458C5627" wp14:editId="53D4DA77">
              <wp:simplePos x="0" y="0"/>
              <wp:positionH relativeFrom="column">
                <wp:posOffset>4805045</wp:posOffset>
              </wp:positionH>
              <wp:positionV relativeFrom="paragraph">
                <wp:posOffset>-635</wp:posOffset>
              </wp:positionV>
              <wp:extent cx="1683385" cy="2667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683385" cy="266700"/>
                      </a:xfrm>
                      <a:prstGeom prst="rect">
                        <a:avLst/>
                      </a:prstGeom>
                      <a:noFill/>
                      <a:ln w="6350">
                        <a:noFill/>
                      </a:ln>
                    </wps:spPr>
                    <wps:txbx>
                      <w:txbxContent>
                        <w:p w14:paraId="13B156BC" w14:textId="5362C57C"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D469DB">
                            <w:rPr>
                              <w:rFonts w:ascii="Cambria" w:hAnsi="Cambria"/>
                              <w:b/>
                              <w:color w:val="595959" w:themeColor="text1" w:themeTint="A6"/>
                              <w:sz w:val="18"/>
                              <w:szCs w:val="18"/>
                            </w:rPr>
                            <w:t xml:space="preserve"> 1</w:t>
                          </w:r>
                          <w:r w:rsidR="00D827A5">
                            <w:rPr>
                              <w:rFonts w:ascii="Cambria" w:hAnsi="Cambria"/>
                              <w:b/>
                              <w:color w:val="595959" w:themeColor="text1" w:themeTint="A6"/>
                              <w:sz w:val="18"/>
                              <w:szCs w:val="18"/>
                            </w:rPr>
                            <w:t>3</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D469DB">
                            <w:rPr>
                              <w:rFonts w:ascii="Cambria" w:hAnsi="Cambria"/>
                              <w:b/>
                              <w:color w:val="595959" w:themeColor="text1" w:themeTint="A6"/>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C5627" id="Cuadro de texto 2" o:spid="_x0000_s1042" type="#_x0000_t202" style="position:absolute;left:0;text-align:left;margin-left:378.35pt;margin-top:-.05pt;width:132.5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" filled="f" stroked="f" strokeweight=".5pt">
              <v:textbox>
                <w:txbxContent>
                  <w:p w14:paraId="13B156BC" w14:textId="5362C57C"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D469DB">
                      <w:rPr>
                        <w:rFonts w:ascii="Cambria" w:hAnsi="Cambria"/>
                        <w:b/>
                        <w:color w:val="595959" w:themeColor="text1" w:themeTint="A6"/>
                        <w:sz w:val="18"/>
                        <w:szCs w:val="18"/>
                      </w:rPr>
                      <w:t xml:space="preserve"> 1</w:t>
                    </w:r>
                    <w:r w:rsidR="00D827A5">
                      <w:rPr>
                        <w:rFonts w:ascii="Cambria" w:hAnsi="Cambria"/>
                        <w:b/>
                        <w:color w:val="595959" w:themeColor="text1" w:themeTint="A6"/>
                        <w:sz w:val="18"/>
                        <w:szCs w:val="18"/>
                      </w:rPr>
                      <w:t>3</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D469DB">
                      <w:rPr>
                        <w:rFonts w:ascii="Cambria" w:hAnsi="Cambria"/>
                        <w:b/>
                        <w:color w:val="595959" w:themeColor="text1" w:themeTint="A6"/>
                        <w:sz w:val="18"/>
                        <w:szCs w:val="18"/>
                      </w:rPr>
                      <w:t>1</w:t>
                    </w:r>
                  </w:p>
                </w:txbxContent>
              </v:textbox>
            </v:shape>
          </w:pict>
        </mc:Fallback>
      </mc:AlternateContent>
    </w:r>
    <w:r w:rsidR="005B0270">
      <w:rPr>
        <w:b/>
        <w:noProof/>
        <w:color w:val="595959" w:themeColor="text1" w:themeTint="A6"/>
        <w:w w:val="80"/>
        <w:position w:val="6"/>
        <w:sz w:val="20"/>
        <w:szCs w:val="20"/>
        <w:lang w:val="es-UY" w:eastAsia="es-UY"/>
      </w:rPr>
      <w:drawing>
        <wp:anchor distT="0" distB="0" distL="114300" distR="114300" simplePos="0" relativeHeight="251664384" behindDoc="0" locked="0" layoutInCell="1" allowOverlap="1" wp14:anchorId="6E731F83" wp14:editId="5C97D1AE">
          <wp:simplePos x="0" y="0"/>
          <wp:positionH relativeFrom="column">
            <wp:posOffset>4253230</wp:posOffset>
          </wp:positionH>
          <wp:positionV relativeFrom="paragraph">
            <wp:posOffset>-727710</wp:posOffset>
          </wp:positionV>
          <wp:extent cx="2306955" cy="533614"/>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ara páginas Avan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6955" cy="533614"/>
                  </a:xfrm>
                  <a:prstGeom prst="rect">
                    <a:avLst/>
                  </a:prstGeom>
                </pic:spPr>
              </pic:pic>
            </a:graphicData>
          </a:graphic>
          <wp14:sizeRelH relativeFrom="margin">
            <wp14:pctWidth>0</wp14:pctWidth>
          </wp14:sizeRelH>
          <wp14:sizeRelV relativeFrom="margin">
            <wp14:pctHeight>0</wp14:pctHeight>
          </wp14:sizeRelV>
        </wp:anchor>
      </w:drawing>
    </w:r>
    <w:r w:rsidR="00D469DB">
      <w:rPr>
        <w:b/>
        <w:color w:val="595959" w:themeColor="text1" w:themeTint="A6"/>
        <w:w w:val="80"/>
        <w:position w:val="6"/>
        <w:sz w:val="20"/>
        <w:szCs w:val="20"/>
      </w:rPr>
      <w:t xml:space="preserve"> 11</w:t>
    </w:r>
  </w:p>
  <w:p w14:paraId="2A866A02" w14:textId="77777777"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04B2C"/>
    <w:multiLevelType w:val="hybridMultilevel"/>
    <w:tmpl w:val="61E86FDE"/>
    <w:lvl w:ilvl="0" w:tplc="B2167DA4">
      <w:start w:val="1"/>
      <w:numFmt w:val="decimal"/>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088D2B68"/>
    <w:multiLevelType w:val="hybridMultilevel"/>
    <w:tmpl w:val="FC12FA3E"/>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2"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3"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9042D"/>
    <w:multiLevelType w:val="multilevel"/>
    <w:tmpl w:val="DE1E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0"/>
  </w:num>
  <w:num w:numId="3">
    <w:abstractNumId w:val="9"/>
  </w:num>
  <w:num w:numId="4">
    <w:abstractNumId w:val="13"/>
  </w:num>
  <w:num w:numId="5">
    <w:abstractNumId w:val="14"/>
  </w:num>
  <w:num w:numId="6">
    <w:abstractNumId w:val="35"/>
  </w:num>
  <w:num w:numId="7">
    <w:abstractNumId w:val="24"/>
  </w:num>
  <w:num w:numId="8">
    <w:abstractNumId w:val="25"/>
  </w:num>
  <w:num w:numId="9">
    <w:abstractNumId w:val="19"/>
  </w:num>
  <w:num w:numId="10">
    <w:abstractNumId w:val="5"/>
  </w:num>
  <w:num w:numId="11">
    <w:abstractNumId w:val="12"/>
  </w:num>
  <w:num w:numId="12">
    <w:abstractNumId w:val="22"/>
  </w:num>
  <w:num w:numId="13">
    <w:abstractNumId w:val="27"/>
  </w:num>
  <w:num w:numId="14">
    <w:abstractNumId w:val="34"/>
  </w:num>
  <w:num w:numId="15">
    <w:abstractNumId w:val="2"/>
  </w:num>
  <w:num w:numId="16">
    <w:abstractNumId w:val="39"/>
  </w:num>
  <w:num w:numId="17">
    <w:abstractNumId w:val="37"/>
  </w:num>
  <w:num w:numId="18">
    <w:abstractNumId w:val="23"/>
  </w:num>
  <w:num w:numId="19">
    <w:abstractNumId w:val="29"/>
  </w:num>
  <w:num w:numId="20">
    <w:abstractNumId w:val="16"/>
  </w:num>
  <w:num w:numId="21">
    <w:abstractNumId w:val="20"/>
  </w:num>
  <w:num w:numId="22">
    <w:abstractNumId w:val="31"/>
  </w:num>
  <w:num w:numId="23">
    <w:abstractNumId w:val="28"/>
  </w:num>
  <w:num w:numId="24">
    <w:abstractNumId w:val="10"/>
  </w:num>
  <w:num w:numId="25">
    <w:abstractNumId w:val="0"/>
  </w:num>
  <w:num w:numId="26">
    <w:abstractNumId w:val="38"/>
  </w:num>
  <w:num w:numId="27">
    <w:abstractNumId w:val="21"/>
  </w:num>
  <w:num w:numId="28">
    <w:abstractNumId w:val="33"/>
  </w:num>
  <w:num w:numId="29">
    <w:abstractNumId w:val="3"/>
  </w:num>
  <w:num w:numId="30">
    <w:abstractNumId w:val="26"/>
  </w:num>
  <w:num w:numId="31">
    <w:abstractNumId w:val="36"/>
  </w:num>
  <w:num w:numId="32">
    <w:abstractNumId w:val="41"/>
  </w:num>
  <w:num w:numId="33">
    <w:abstractNumId w:val="15"/>
  </w:num>
  <w:num w:numId="34">
    <w:abstractNumId w:val="32"/>
  </w:num>
  <w:num w:numId="35">
    <w:abstractNumId w:val="8"/>
  </w:num>
  <w:num w:numId="36">
    <w:abstractNumId w:val="4"/>
  </w:num>
  <w:num w:numId="37">
    <w:abstractNumId w:val="17"/>
  </w:num>
  <w:num w:numId="38">
    <w:abstractNumId w:val="18"/>
  </w:num>
  <w:num w:numId="39">
    <w:abstractNumId w:val="11"/>
  </w:num>
  <w:num w:numId="40">
    <w:abstractNumId w:val="40"/>
  </w:num>
  <w:num w:numId="41">
    <w:abstractNumId w:val="7"/>
  </w:num>
  <w:num w:numId="42">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n-GB" w:vendorID="64" w:dllVersion="131078" w:nlCheck="1" w:checkStyle="0"/>
  <w:activeWritingStyle w:appName="MSWord" w:lang="es-MX" w:vendorID="64" w:dllVersion="131078" w:nlCheck="1" w:checkStyle="0"/>
  <w:activeWritingStyle w:appName="MSWord" w:lang="es-UY" w:vendorID="64" w:dllVersion="131078" w:nlCheck="1" w:checkStyle="0"/>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373572"/>
    <w:rsid w:val="00002F3F"/>
    <w:rsid w:val="000061B5"/>
    <w:rsid w:val="00010338"/>
    <w:rsid w:val="00011079"/>
    <w:rsid w:val="00011FC9"/>
    <w:rsid w:val="0001254D"/>
    <w:rsid w:val="000126B9"/>
    <w:rsid w:val="000157EF"/>
    <w:rsid w:val="00015860"/>
    <w:rsid w:val="000161E8"/>
    <w:rsid w:val="0001637E"/>
    <w:rsid w:val="000175F6"/>
    <w:rsid w:val="0001779D"/>
    <w:rsid w:val="00020C3B"/>
    <w:rsid w:val="00020F9D"/>
    <w:rsid w:val="00021A45"/>
    <w:rsid w:val="00021A67"/>
    <w:rsid w:val="00021A97"/>
    <w:rsid w:val="00021BA1"/>
    <w:rsid w:val="00021E53"/>
    <w:rsid w:val="00022F53"/>
    <w:rsid w:val="00026161"/>
    <w:rsid w:val="00034A3D"/>
    <w:rsid w:val="00035819"/>
    <w:rsid w:val="00036C16"/>
    <w:rsid w:val="0004029A"/>
    <w:rsid w:val="00041D2B"/>
    <w:rsid w:val="0004272E"/>
    <w:rsid w:val="00043870"/>
    <w:rsid w:val="000444E1"/>
    <w:rsid w:val="00050FED"/>
    <w:rsid w:val="000515DF"/>
    <w:rsid w:val="00052732"/>
    <w:rsid w:val="00052B9D"/>
    <w:rsid w:val="000612E3"/>
    <w:rsid w:val="00062089"/>
    <w:rsid w:val="00065676"/>
    <w:rsid w:val="00072755"/>
    <w:rsid w:val="00077023"/>
    <w:rsid w:val="0008187B"/>
    <w:rsid w:val="000869B6"/>
    <w:rsid w:val="000917DB"/>
    <w:rsid w:val="000A54B7"/>
    <w:rsid w:val="000B1745"/>
    <w:rsid w:val="000B3037"/>
    <w:rsid w:val="000B3EA1"/>
    <w:rsid w:val="000B63B9"/>
    <w:rsid w:val="000C46F1"/>
    <w:rsid w:val="000C48E2"/>
    <w:rsid w:val="000C5739"/>
    <w:rsid w:val="000D37DA"/>
    <w:rsid w:val="000E18DD"/>
    <w:rsid w:val="000E2C22"/>
    <w:rsid w:val="000E2E4B"/>
    <w:rsid w:val="000E3D0A"/>
    <w:rsid w:val="000E6CBD"/>
    <w:rsid w:val="000E6E25"/>
    <w:rsid w:val="000F164B"/>
    <w:rsid w:val="000F2B7A"/>
    <w:rsid w:val="000F316C"/>
    <w:rsid w:val="000F36CC"/>
    <w:rsid w:val="000F540A"/>
    <w:rsid w:val="000F5E73"/>
    <w:rsid w:val="000F733F"/>
    <w:rsid w:val="000F7B0E"/>
    <w:rsid w:val="001019DD"/>
    <w:rsid w:val="00106427"/>
    <w:rsid w:val="00106987"/>
    <w:rsid w:val="00125EB3"/>
    <w:rsid w:val="0013202E"/>
    <w:rsid w:val="001439D4"/>
    <w:rsid w:val="001443FD"/>
    <w:rsid w:val="00144F4D"/>
    <w:rsid w:val="00146EF1"/>
    <w:rsid w:val="00147E04"/>
    <w:rsid w:val="00150B98"/>
    <w:rsid w:val="001526CF"/>
    <w:rsid w:val="00152876"/>
    <w:rsid w:val="001553EF"/>
    <w:rsid w:val="001568D4"/>
    <w:rsid w:val="00156CA9"/>
    <w:rsid w:val="00160EF5"/>
    <w:rsid w:val="001612AC"/>
    <w:rsid w:val="00161AC4"/>
    <w:rsid w:val="00162A79"/>
    <w:rsid w:val="001632E5"/>
    <w:rsid w:val="00164F42"/>
    <w:rsid w:val="00166A6D"/>
    <w:rsid w:val="001671F5"/>
    <w:rsid w:val="001735C2"/>
    <w:rsid w:val="00173CB0"/>
    <w:rsid w:val="0017422B"/>
    <w:rsid w:val="00174423"/>
    <w:rsid w:val="0017785F"/>
    <w:rsid w:val="00182630"/>
    <w:rsid w:val="00182B7A"/>
    <w:rsid w:val="00182F78"/>
    <w:rsid w:val="00184BEC"/>
    <w:rsid w:val="00186E6D"/>
    <w:rsid w:val="00197055"/>
    <w:rsid w:val="001A0747"/>
    <w:rsid w:val="001A2C07"/>
    <w:rsid w:val="001A51C8"/>
    <w:rsid w:val="001A7213"/>
    <w:rsid w:val="001B7FC7"/>
    <w:rsid w:val="001C2326"/>
    <w:rsid w:val="001C72BA"/>
    <w:rsid w:val="001D1864"/>
    <w:rsid w:val="001D1F7E"/>
    <w:rsid w:val="001D259D"/>
    <w:rsid w:val="001D7AD3"/>
    <w:rsid w:val="001E057D"/>
    <w:rsid w:val="001E2285"/>
    <w:rsid w:val="001E31BA"/>
    <w:rsid w:val="001E71BA"/>
    <w:rsid w:val="001F0C40"/>
    <w:rsid w:val="001F4A08"/>
    <w:rsid w:val="001F4B95"/>
    <w:rsid w:val="001F64D4"/>
    <w:rsid w:val="00201E7C"/>
    <w:rsid w:val="00203394"/>
    <w:rsid w:val="0020356B"/>
    <w:rsid w:val="002055FA"/>
    <w:rsid w:val="00205C20"/>
    <w:rsid w:val="00207A3D"/>
    <w:rsid w:val="00210669"/>
    <w:rsid w:val="00216E99"/>
    <w:rsid w:val="0022267A"/>
    <w:rsid w:val="00224F6E"/>
    <w:rsid w:val="00226960"/>
    <w:rsid w:val="00227AF9"/>
    <w:rsid w:val="00227D5D"/>
    <w:rsid w:val="00230CA8"/>
    <w:rsid w:val="00231E6D"/>
    <w:rsid w:val="00232AB7"/>
    <w:rsid w:val="00232B62"/>
    <w:rsid w:val="00233028"/>
    <w:rsid w:val="00243A12"/>
    <w:rsid w:val="002458B1"/>
    <w:rsid w:val="00246CDC"/>
    <w:rsid w:val="00247743"/>
    <w:rsid w:val="00247BBB"/>
    <w:rsid w:val="00253583"/>
    <w:rsid w:val="0025388E"/>
    <w:rsid w:val="00254E1D"/>
    <w:rsid w:val="00256DBB"/>
    <w:rsid w:val="0026043B"/>
    <w:rsid w:val="00260AE7"/>
    <w:rsid w:val="00264376"/>
    <w:rsid w:val="002643DC"/>
    <w:rsid w:val="00264D37"/>
    <w:rsid w:val="00266EB7"/>
    <w:rsid w:val="0028038C"/>
    <w:rsid w:val="00281D55"/>
    <w:rsid w:val="00284845"/>
    <w:rsid w:val="0028644D"/>
    <w:rsid w:val="0029224D"/>
    <w:rsid w:val="00294E8C"/>
    <w:rsid w:val="00295F7D"/>
    <w:rsid w:val="002965FE"/>
    <w:rsid w:val="00297C2C"/>
    <w:rsid w:val="002A10C3"/>
    <w:rsid w:val="002B03E7"/>
    <w:rsid w:val="002B08FA"/>
    <w:rsid w:val="002B1F87"/>
    <w:rsid w:val="002B3FBB"/>
    <w:rsid w:val="002B5E09"/>
    <w:rsid w:val="002C1D4E"/>
    <w:rsid w:val="002C1FDA"/>
    <w:rsid w:val="002C29F7"/>
    <w:rsid w:val="002C3B8B"/>
    <w:rsid w:val="002C61E2"/>
    <w:rsid w:val="002C671D"/>
    <w:rsid w:val="002C7696"/>
    <w:rsid w:val="002D0279"/>
    <w:rsid w:val="002D127B"/>
    <w:rsid w:val="002D1539"/>
    <w:rsid w:val="002D178E"/>
    <w:rsid w:val="002D302B"/>
    <w:rsid w:val="002D3660"/>
    <w:rsid w:val="002D5690"/>
    <w:rsid w:val="002E162A"/>
    <w:rsid w:val="002E3020"/>
    <w:rsid w:val="002E6A7A"/>
    <w:rsid w:val="002F00C3"/>
    <w:rsid w:val="002F40E0"/>
    <w:rsid w:val="002F5A31"/>
    <w:rsid w:val="002F7885"/>
    <w:rsid w:val="002F7985"/>
    <w:rsid w:val="003002AE"/>
    <w:rsid w:val="00303ADE"/>
    <w:rsid w:val="0030734C"/>
    <w:rsid w:val="0031348C"/>
    <w:rsid w:val="00324E50"/>
    <w:rsid w:val="003255BA"/>
    <w:rsid w:val="00331ACB"/>
    <w:rsid w:val="003334BC"/>
    <w:rsid w:val="00333F29"/>
    <w:rsid w:val="00334881"/>
    <w:rsid w:val="00336B06"/>
    <w:rsid w:val="00337207"/>
    <w:rsid w:val="0033764F"/>
    <w:rsid w:val="003413E4"/>
    <w:rsid w:val="00343BD4"/>
    <w:rsid w:val="00344FE7"/>
    <w:rsid w:val="00345472"/>
    <w:rsid w:val="00346E81"/>
    <w:rsid w:val="00347A88"/>
    <w:rsid w:val="00350E01"/>
    <w:rsid w:val="00351EFD"/>
    <w:rsid w:val="00351F00"/>
    <w:rsid w:val="00352E28"/>
    <w:rsid w:val="00356D2F"/>
    <w:rsid w:val="003620B6"/>
    <w:rsid w:val="00362435"/>
    <w:rsid w:val="00366CF1"/>
    <w:rsid w:val="00373572"/>
    <w:rsid w:val="00375A98"/>
    <w:rsid w:val="00376419"/>
    <w:rsid w:val="00377AA2"/>
    <w:rsid w:val="00380D84"/>
    <w:rsid w:val="0038127D"/>
    <w:rsid w:val="00381CC8"/>
    <w:rsid w:val="00383B67"/>
    <w:rsid w:val="00386ECD"/>
    <w:rsid w:val="003876A7"/>
    <w:rsid w:val="0039157D"/>
    <w:rsid w:val="003916C0"/>
    <w:rsid w:val="003938BB"/>
    <w:rsid w:val="003952FA"/>
    <w:rsid w:val="0039682C"/>
    <w:rsid w:val="003A0B29"/>
    <w:rsid w:val="003A317B"/>
    <w:rsid w:val="003A46D8"/>
    <w:rsid w:val="003A685D"/>
    <w:rsid w:val="003B330A"/>
    <w:rsid w:val="003B4AB0"/>
    <w:rsid w:val="003B5CC0"/>
    <w:rsid w:val="003C0E4B"/>
    <w:rsid w:val="003C2383"/>
    <w:rsid w:val="003C24B0"/>
    <w:rsid w:val="003C3565"/>
    <w:rsid w:val="003C3FB0"/>
    <w:rsid w:val="003D1D82"/>
    <w:rsid w:val="003D3FCC"/>
    <w:rsid w:val="003E3B79"/>
    <w:rsid w:val="003E3F7C"/>
    <w:rsid w:val="003F1294"/>
    <w:rsid w:val="003F1362"/>
    <w:rsid w:val="003F65C2"/>
    <w:rsid w:val="00406434"/>
    <w:rsid w:val="00407283"/>
    <w:rsid w:val="00410EC0"/>
    <w:rsid w:val="00410EC4"/>
    <w:rsid w:val="0041443E"/>
    <w:rsid w:val="004157DC"/>
    <w:rsid w:val="004179F5"/>
    <w:rsid w:val="0042205D"/>
    <w:rsid w:val="0042328C"/>
    <w:rsid w:val="00423A0D"/>
    <w:rsid w:val="004242D9"/>
    <w:rsid w:val="0042725E"/>
    <w:rsid w:val="00427356"/>
    <w:rsid w:val="00427829"/>
    <w:rsid w:val="00430156"/>
    <w:rsid w:val="00431B5C"/>
    <w:rsid w:val="00432869"/>
    <w:rsid w:val="00436979"/>
    <w:rsid w:val="00436C9B"/>
    <w:rsid w:val="00436FBE"/>
    <w:rsid w:val="00437800"/>
    <w:rsid w:val="004412D3"/>
    <w:rsid w:val="00443874"/>
    <w:rsid w:val="00443D4D"/>
    <w:rsid w:val="00447B57"/>
    <w:rsid w:val="00457B9F"/>
    <w:rsid w:val="00457F7D"/>
    <w:rsid w:val="004610BE"/>
    <w:rsid w:val="00462B20"/>
    <w:rsid w:val="00465AFA"/>
    <w:rsid w:val="00471FD1"/>
    <w:rsid w:val="004742CA"/>
    <w:rsid w:val="00476E48"/>
    <w:rsid w:val="0048274D"/>
    <w:rsid w:val="0048318D"/>
    <w:rsid w:val="00490AB1"/>
    <w:rsid w:val="00490D9F"/>
    <w:rsid w:val="00494D2E"/>
    <w:rsid w:val="0049601A"/>
    <w:rsid w:val="004965C9"/>
    <w:rsid w:val="00496871"/>
    <w:rsid w:val="004A0D61"/>
    <w:rsid w:val="004A0F79"/>
    <w:rsid w:val="004A2C0E"/>
    <w:rsid w:val="004A49AC"/>
    <w:rsid w:val="004A6A32"/>
    <w:rsid w:val="004A7ED4"/>
    <w:rsid w:val="004B0B6E"/>
    <w:rsid w:val="004B0BB7"/>
    <w:rsid w:val="004B413D"/>
    <w:rsid w:val="004B5713"/>
    <w:rsid w:val="004B6873"/>
    <w:rsid w:val="004B6DF5"/>
    <w:rsid w:val="004C24D4"/>
    <w:rsid w:val="004C6E49"/>
    <w:rsid w:val="004D1BDA"/>
    <w:rsid w:val="004D3DBB"/>
    <w:rsid w:val="004D4816"/>
    <w:rsid w:val="004D535D"/>
    <w:rsid w:val="004D72BE"/>
    <w:rsid w:val="004E22EA"/>
    <w:rsid w:val="004E3478"/>
    <w:rsid w:val="004E3959"/>
    <w:rsid w:val="004E5D8C"/>
    <w:rsid w:val="004E785C"/>
    <w:rsid w:val="004F011B"/>
    <w:rsid w:val="004F1165"/>
    <w:rsid w:val="004F39B4"/>
    <w:rsid w:val="004F4C03"/>
    <w:rsid w:val="004F6E0D"/>
    <w:rsid w:val="00502879"/>
    <w:rsid w:val="00503600"/>
    <w:rsid w:val="00506EDE"/>
    <w:rsid w:val="005076B4"/>
    <w:rsid w:val="00507FB4"/>
    <w:rsid w:val="005105B8"/>
    <w:rsid w:val="00511790"/>
    <w:rsid w:val="00512280"/>
    <w:rsid w:val="00514613"/>
    <w:rsid w:val="00523A21"/>
    <w:rsid w:val="00523D6F"/>
    <w:rsid w:val="0052683E"/>
    <w:rsid w:val="00530D0B"/>
    <w:rsid w:val="005319A5"/>
    <w:rsid w:val="0054468F"/>
    <w:rsid w:val="00545470"/>
    <w:rsid w:val="005518DF"/>
    <w:rsid w:val="00553951"/>
    <w:rsid w:val="00553BCE"/>
    <w:rsid w:val="00557DD2"/>
    <w:rsid w:val="005609A3"/>
    <w:rsid w:val="00561303"/>
    <w:rsid w:val="005770C4"/>
    <w:rsid w:val="0058092F"/>
    <w:rsid w:val="005829FD"/>
    <w:rsid w:val="00587FD3"/>
    <w:rsid w:val="0059137D"/>
    <w:rsid w:val="005928F9"/>
    <w:rsid w:val="00594603"/>
    <w:rsid w:val="0059480E"/>
    <w:rsid w:val="0059649B"/>
    <w:rsid w:val="00597843"/>
    <w:rsid w:val="005A1B0F"/>
    <w:rsid w:val="005A1D05"/>
    <w:rsid w:val="005B0270"/>
    <w:rsid w:val="005B42E5"/>
    <w:rsid w:val="005D02D9"/>
    <w:rsid w:val="005D4509"/>
    <w:rsid w:val="005D47D1"/>
    <w:rsid w:val="005D6D5A"/>
    <w:rsid w:val="005E035C"/>
    <w:rsid w:val="005E0C2B"/>
    <w:rsid w:val="005E2076"/>
    <w:rsid w:val="005E4CDD"/>
    <w:rsid w:val="005E5136"/>
    <w:rsid w:val="005E7531"/>
    <w:rsid w:val="005E7F25"/>
    <w:rsid w:val="005F2171"/>
    <w:rsid w:val="005F2E15"/>
    <w:rsid w:val="005F336A"/>
    <w:rsid w:val="005F3D49"/>
    <w:rsid w:val="005F5A70"/>
    <w:rsid w:val="005F6718"/>
    <w:rsid w:val="005F749B"/>
    <w:rsid w:val="005F7FB8"/>
    <w:rsid w:val="006029F9"/>
    <w:rsid w:val="006046CF"/>
    <w:rsid w:val="0060508B"/>
    <w:rsid w:val="0060516E"/>
    <w:rsid w:val="00605DDB"/>
    <w:rsid w:val="0061145B"/>
    <w:rsid w:val="006137B1"/>
    <w:rsid w:val="00616555"/>
    <w:rsid w:val="00622744"/>
    <w:rsid w:val="0062578F"/>
    <w:rsid w:val="00625D9B"/>
    <w:rsid w:val="00626E41"/>
    <w:rsid w:val="00627D29"/>
    <w:rsid w:val="00631253"/>
    <w:rsid w:val="006353F6"/>
    <w:rsid w:val="00636844"/>
    <w:rsid w:val="0063690E"/>
    <w:rsid w:val="00642A2B"/>
    <w:rsid w:val="006501D0"/>
    <w:rsid w:val="00650356"/>
    <w:rsid w:val="0065631C"/>
    <w:rsid w:val="006622D2"/>
    <w:rsid w:val="0066397D"/>
    <w:rsid w:val="00672A0A"/>
    <w:rsid w:val="00675B26"/>
    <w:rsid w:val="00676564"/>
    <w:rsid w:val="006765A0"/>
    <w:rsid w:val="00676E84"/>
    <w:rsid w:val="006770E0"/>
    <w:rsid w:val="00680E81"/>
    <w:rsid w:val="006848E4"/>
    <w:rsid w:val="00684D9E"/>
    <w:rsid w:val="00685C38"/>
    <w:rsid w:val="00686094"/>
    <w:rsid w:val="006863C9"/>
    <w:rsid w:val="00687C15"/>
    <w:rsid w:val="00687DD6"/>
    <w:rsid w:val="0069783E"/>
    <w:rsid w:val="006A0F6A"/>
    <w:rsid w:val="006A0FA2"/>
    <w:rsid w:val="006A2CCE"/>
    <w:rsid w:val="006A2D74"/>
    <w:rsid w:val="006A2F36"/>
    <w:rsid w:val="006A42B9"/>
    <w:rsid w:val="006A4FD7"/>
    <w:rsid w:val="006A5EE1"/>
    <w:rsid w:val="006B0300"/>
    <w:rsid w:val="006B1222"/>
    <w:rsid w:val="006B2026"/>
    <w:rsid w:val="006B342E"/>
    <w:rsid w:val="006B4B53"/>
    <w:rsid w:val="006B7A74"/>
    <w:rsid w:val="006C19E5"/>
    <w:rsid w:val="006C1D69"/>
    <w:rsid w:val="006C318D"/>
    <w:rsid w:val="006C5216"/>
    <w:rsid w:val="006D27E9"/>
    <w:rsid w:val="006D2D56"/>
    <w:rsid w:val="006D5CC5"/>
    <w:rsid w:val="006E0D70"/>
    <w:rsid w:val="006E31FD"/>
    <w:rsid w:val="006E37D6"/>
    <w:rsid w:val="006E4331"/>
    <w:rsid w:val="006F0CDD"/>
    <w:rsid w:val="006F2BDE"/>
    <w:rsid w:val="006F4EA5"/>
    <w:rsid w:val="006F595E"/>
    <w:rsid w:val="006F656C"/>
    <w:rsid w:val="006F70C1"/>
    <w:rsid w:val="00700EA0"/>
    <w:rsid w:val="007024E4"/>
    <w:rsid w:val="00703656"/>
    <w:rsid w:val="00703E06"/>
    <w:rsid w:val="00705022"/>
    <w:rsid w:val="007102E4"/>
    <w:rsid w:val="00713195"/>
    <w:rsid w:val="00715197"/>
    <w:rsid w:val="0072330B"/>
    <w:rsid w:val="007328B8"/>
    <w:rsid w:val="0073323C"/>
    <w:rsid w:val="007338F0"/>
    <w:rsid w:val="0073517D"/>
    <w:rsid w:val="007356D9"/>
    <w:rsid w:val="007357EB"/>
    <w:rsid w:val="00737897"/>
    <w:rsid w:val="00740171"/>
    <w:rsid w:val="00742D47"/>
    <w:rsid w:val="007436C7"/>
    <w:rsid w:val="00745EE3"/>
    <w:rsid w:val="00746820"/>
    <w:rsid w:val="007501B5"/>
    <w:rsid w:val="007521CB"/>
    <w:rsid w:val="00756601"/>
    <w:rsid w:val="007667C4"/>
    <w:rsid w:val="00771D1F"/>
    <w:rsid w:val="007720A0"/>
    <w:rsid w:val="00773D5B"/>
    <w:rsid w:val="00775D3E"/>
    <w:rsid w:val="00776920"/>
    <w:rsid w:val="00776BA1"/>
    <w:rsid w:val="007873C0"/>
    <w:rsid w:val="0079115D"/>
    <w:rsid w:val="00791793"/>
    <w:rsid w:val="00792031"/>
    <w:rsid w:val="00793211"/>
    <w:rsid w:val="00794843"/>
    <w:rsid w:val="00794E48"/>
    <w:rsid w:val="0079560D"/>
    <w:rsid w:val="007A3387"/>
    <w:rsid w:val="007A5092"/>
    <w:rsid w:val="007A64EA"/>
    <w:rsid w:val="007A6B45"/>
    <w:rsid w:val="007B4CB0"/>
    <w:rsid w:val="007B59F4"/>
    <w:rsid w:val="007C4DD7"/>
    <w:rsid w:val="007D5414"/>
    <w:rsid w:val="007D633A"/>
    <w:rsid w:val="007D6C94"/>
    <w:rsid w:val="007E0385"/>
    <w:rsid w:val="007E3CBE"/>
    <w:rsid w:val="007E653A"/>
    <w:rsid w:val="007E6ECD"/>
    <w:rsid w:val="007F5873"/>
    <w:rsid w:val="007F6050"/>
    <w:rsid w:val="00812EAF"/>
    <w:rsid w:val="0081395B"/>
    <w:rsid w:val="00813B0A"/>
    <w:rsid w:val="00814714"/>
    <w:rsid w:val="00821B1D"/>
    <w:rsid w:val="00821C6A"/>
    <w:rsid w:val="00822309"/>
    <w:rsid w:val="008223FA"/>
    <w:rsid w:val="0082348C"/>
    <w:rsid w:val="008239C8"/>
    <w:rsid w:val="00824AF2"/>
    <w:rsid w:val="008341B1"/>
    <w:rsid w:val="00834C53"/>
    <w:rsid w:val="008422A6"/>
    <w:rsid w:val="00842BE8"/>
    <w:rsid w:val="00845AE3"/>
    <w:rsid w:val="00852334"/>
    <w:rsid w:val="008546B5"/>
    <w:rsid w:val="00857821"/>
    <w:rsid w:val="00862248"/>
    <w:rsid w:val="00863A1E"/>
    <w:rsid w:val="00863D9E"/>
    <w:rsid w:val="008777A9"/>
    <w:rsid w:val="008816C6"/>
    <w:rsid w:val="00881A11"/>
    <w:rsid w:val="0088221B"/>
    <w:rsid w:val="00882779"/>
    <w:rsid w:val="00882FC2"/>
    <w:rsid w:val="008846F0"/>
    <w:rsid w:val="00884C3A"/>
    <w:rsid w:val="008854F7"/>
    <w:rsid w:val="00890140"/>
    <w:rsid w:val="00896BF4"/>
    <w:rsid w:val="00896DA8"/>
    <w:rsid w:val="008A1E59"/>
    <w:rsid w:val="008A3C81"/>
    <w:rsid w:val="008A6E76"/>
    <w:rsid w:val="008A7633"/>
    <w:rsid w:val="008B222B"/>
    <w:rsid w:val="008B65F8"/>
    <w:rsid w:val="008C16EE"/>
    <w:rsid w:val="008C531E"/>
    <w:rsid w:val="008C6C5D"/>
    <w:rsid w:val="008C765D"/>
    <w:rsid w:val="008D35D3"/>
    <w:rsid w:val="008D3D2F"/>
    <w:rsid w:val="008D79BE"/>
    <w:rsid w:val="008E35AC"/>
    <w:rsid w:val="008E629B"/>
    <w:rsid w:val="008E6A11"/>
    <w:rsid w:val="008F0A01"/>
    <w:rsid w:val="008F19B2"/>
    <w:rsid w:val="008F27BA"/>
    <w:rsid w:val="008F54B9"/>
    <w:rsid w:val="008F63F8"/>
    <w:rsid w:val="009002DE"/>
    <w:rsid w:val="00900778"/>
    <w:rsid w:val="0090343E"/>
    <w:rsid w:val="009045E7"/>
    <w:rsid w:val="009051B6"/>
    <w:rsid w:val="00907B22"/>
    <w:rsid w:val="00907C1A"/>
    <w:rsid w:val="00913C84"/>
    <w:rsid w:val="00917C08"/>
    <w:rsid w:val="00923884"/>
    <w:rsid w:val="00924AFC"/>
    <w:rsid w:val="00927244"/>
    <w:rsid w:val="00934A5B"/>
    <w:rsid w:val="00935D0A"/>
    <w:rsid w:val="00940C5B"/>
    <w:rsid w:val="00942239"/>
    <w:rsid w:val="009428F4"/>
    <w:rsid w:val="00945B65"/>
    <w:rsid w:val="009465A4"/>
    <w:rsid w:val="009467A8"/>
    <w:rsid w:val="009502B9"/>
    <w:rsid w:val="009544B2"/>
    <w:rsid w:val="009555BB"/>
    <w:rsid w:val="0095566B"/>
    <w:rsid w:val="009565B4"/>
    <w:rsid w:val="009567A1"/>
    <w:rsid w:val="00960208"/>
    <w:rsid w:val="00960F4E"/>
    <w:rsid w:val="009613EE"/>
    <w:rsid w:val="00963461"/>
    <w:rsid w:val="009649A8"/>
    <w:rsid w:val="0096507D"/>
    <w:rsid w:val="009668A6"/>
    <w:rsid w:val="00967332"/>
    <w:rsid w:val="009678E9"/>
    <w:rsid w:val="009706D6"/>
    <w:rsid w:val="00972363"/>
    <w:rsid w:val="0097347B"/>
    <w:rsid w:val="00973B8C"/>
    <w:rsid w:val="009740C3"/>
    <w:rsid w:val="00974A87"/>
    <w:rsid w:val="00976DA7"/>
    <w:rsid w:val="00984CDD"/>
    <w:rsid w:val="009943C6"/>
    <w:rsid w:val="009965BD"/>
    <w:rsid w:val="00997A2D"/>
    <w:rsid w:val="009A0293"/>
    <w:rsid w:val="009A0AF9"/>
    <w:rsid w:val="009A0E27"/>
    <w:rsid w:val="009A21B1"/>
    <w:rsid w:val="009A26B7"/>
    <w:rsid w:val="009A3A95"/>
    <w:rsid w:val="009A3E4E"/>
    <w:rsid w:val="009A6D47"/>
    <w:rsid w:val="009B2045"/>
    <w:rsid w:val="009B38FC"/>
    <w:rsid w:val="009B754C"/>
    <w:rsid w:val="009C194C"/>
    <w:rsid w:val="009C7387"/>
    <w:rsid w:val="009D1877"/>
    <w:rsid w:val="009D3AA7"/>
    <w:rsid w:val="009D57F6"/>
    <w:rsid w:val="009D6427"/>
    <w:rsid w:val="009D71D5"/>
    <w:rsid w:val="009D7376"/>
    <w:rsid w:val="009E253C"/>
    <w:rsid w:val="009E28D3"/>
    <w:rsid w:val="009E5FEE"/>
    <w:rsid w:val="009E60FE"/>
    <w:rsid w:val="009E740E"/>
    <w:rsid w:val="009F5C55"/>
    <w:rsid w:val="009F6B8B"/>
    <w:rsid w:val="009F750E"/>
    <w:rsid w:val="009F7BA0"/>
    <w:rsid w:val="00A00D43"/>
    <w:rsid w:val="00A0390A"/>
    <w:rsid w:val="00A041E0"/>
    <w:rsid w:val="00A0500B"/>
    <w:rsid w:val="00A05CD4"/>
    <w:rsid w:val="00A13E6B"/>
    <w:rsid w:val="00A1409A"/>
    <w:rsid w:val="00A17FEC"/>
    <w:rsid w:val="00A205D6"/>
    <w:rsid w:val="00A22C20"/>
    <w:rsid w:val="00A24DC3"/>
    <w:rsid w:val="00A2594A"/>
    <w:rsid w:val="00A26AB5"/>
    <w:rsid w:val="00A26D3B"/>
    <w:rsid w:val="00A31054"/>
    <w:rsid w:val="00A31EBA"/>
    <w:rsid w:val="00A32A4F"/>
    <w:rsid w:val="00A33E87"/>
    <w:rsid w:val="00A3541D"/>
    <w:rsid w:val="00A355C4"/>
    <w:rsid w:val="00A3573F"/>
    <w:rsid w:val="00A35B2A"/>
    <w:rsid w:val="00A422C0"/>
    <w:rsid w:val="00A538A0"/>
    <w:rsid w:val="00A53DB7"/>
    <w:rsid w:val="00A63266"/>
    <w:rsid w:val="00A653F4"/>
    <w:rsid w:val="00A66A0D"/>
    <w:rsid w:val="00A67944"/>
    <w:rsid w:val="00A724EE"/>
    <w:rsid w:val="00A733BE"/>
    <w:rsid w:val="00A74CE2"/>
    <w:rsid w:val="00A74F66"/>
    <w:rsid w:val="00A7553A"/>
    <w:rsid w:val="00A76987"/>
    <w:rsid w:val="00A76C24"/>
    <w:rsid w:val="00A771A6"/>
    <w:rsid w:val="00A8234D"/>
    <w:rsid w:val="00A856CF"/>
    <w:rsid w:val="00A906C3"/>
    <w:rsid w:val="00A907CE"/>
    <w:rsid w:val="00A912E9"/>
    <w:rsid w:val="00A918D4"/>
    <w:rsid w:val="00A9422A"/>
    <w:rsid w:val="00A94852"/>
    <w:rsid w:val="00AA261D"/>
    <w:rsid w:val="00AA48A8"/>
    <w:rsid w:val="00AA5573"/>
    <w:rsid w:val="00AB09E4"/>
    <w:rsid w:val="00AB0F21"/>
    <w:rsid w:val="00AB14F0"/>
    <w:rsid w:val="00AB6B54"/>
    <w:rsid w:val="00AB7DB1"/>
    <w:rsid w:val="00AB7E63"/>
    <w:rsid w:val="00AC1D4D"/>
    <w:rsid w:val="00AC2280"/>
    <w:rsid w:val="00AC3E2A"/>
    <w:rsid w:val="00AD041C"/>
    <w:rsid w:val="00AD0ADE"/>
    <w:rsid w:val="00AD0F07"/>
    <w:rsid w:val="00AD3E2D"/>
    <w:rsid w:val="00AD7415"/>
    <w:rsid w:val="00AD7742"/>
    <w:rsid w:val="00AE29C3"/>
    <w:rsid w:val="00AE4768"/>
    <w:rsid w:val="00AE5B03"/>
    <w:rsid w:val="00AE7CC3"/>
    <w:rsid w:val="00AF0C2F"/>
    <w:rsid w:val="00AF260E"/>
    <w:rsid w:val="00AF36AE"/>
    <w:rsid w:val="00AF3DFA"/>
    <w:rsid w:val="00AF491B"/>
    <w:rsid w:val="00AF68FA"/>
    <w:rsid w:val="00AF70C0"/>
    <w:rsid w:val="00B04D5F"/>
    <w:rsid w:val="00B10150"/>
    <w:rsid w:val="00B1023D"/>
    <w:rsid w:val="00B116DC"/>
    <w:rsid w:val="00B132E6"/>
    <w:rsid w:val="00B14B87"/>
    <w:rsid w:val="00B15366"/>
    <w:rsid w:val="00B175B6"/>
    <w:rsid w:val="00B17E3E"/>
    <w:rsid w:val="00B20D95"/>
    <w:rsid w:val="00B21108"/>
    <w:rsid w:val="00B2776B"/>
    <w:rsid w:val="00B33100"/>
    <w:rsid w:val="00B371AB"/>
    <w:rsid w:val="00B37896"/>
    <w:rsid w:val="00B42127"/>
    <w:rsid w:val="00B44131"/>
    <w:rsid w:val="00B45CEF"/>
    <w:rsid w:val="00B54384"/>
    <w:rsid w:val="00B54B78"/>
    <w:rsid w:val="00B603FA"/>
    <w:rsid w:val="00B603FD"/>
    <w:rsid w:val="00B63462"/>
    <w:rsid w:val="00B64125"/>
    <w:rsid w:val="00B66876"/>
    <w:rsid w:val="00B71CAD"/>
    <w:rsid w:val="00B770E5"/>
    <w:rsid w:val="00B81B72"/>
    <w:rsid w:val="00B85A1C"/>
    <w:rsid w:val="00B85B3E"/>
    <w:rsid w:val="00B8666D"/>
    <w:rsid w:val="00B9107E"/>
    <w:rsid w:val="00B91F1C"/>
    <w:rsid w:val="00B93D36"/>
    <w:rsid w:val="00B94446"/>
    <w:rsid w:val="00B95391"/>
    <w:rsid w:val="00B97FAC"/>
    <w:rsid w:val="00BA001E"/>
    <w:rsid w:val="00BA49CD"/>
    <w:rsid w:val="00BA52A8"/>
    <w:rsid w:val="00BA55D0"/>
    <w:rsid w:val="00BA7B67"/>
    <w:rsid w:val="00BB0AB7"/>
    <w:rsid w:val="00BB0C1A"/>
    <w:rsid w:val="00BB1557"/>
    <w:rsid w:val="00BB19D6"/>
    <w:rsid w:val="00BB393A"/>
    <w:rsid w:val="00BC1FDB"/>
    <w:rsid w:val="00BC2686"/>
    <w:rsid w:val="00BC496C"/>
    <w:rsid w:val="00BC5329"/>
    <w:rsid w:val="00BC5F6F"/>
    <w:rsid w:val="00BC7620"/>
    <w:rsid w:val="00BD2B2D"/>
    <w:rsid w:val="00BD5CA5"/>
    <w:rsid w:val="00BD60C9"/>
    <w:rsid w:val="00BE7009"/>
    <w:rsid w:val="00BE754C"/>
    <w:rsid w:val="00BE7E53"/>
    <w:rsid w:val="00BF4082"/>
    <w:rsid w:val="00BF40FB"/>
    <w:rsid w:val="00BF610E"/>
    <w:rsid w:val="00C018C5"/>
    <w:rsid w:val="00C02FB7"/>
    <w:rsid w:val="00C05943"/>
    <w:rsid w:val="00C07536"/>
    <w:rsid w:val="00C07CED"/>
    <w:rsid w:val="00C11755"/>
    <w:rsid w:val="00C1298A"/>
    <w:rsid w:val="00C20206"/>
    <w:rsid w:val="00C227F0"/>
    <w:rsid w:val="00C2451A"/>
    <w:rsid w:val="00C24AE2"/>
    <w:rsid w:val="00C251FF"/>
    <w:rsid w:val="00C258D8"/>
    <w:rsid w:val="00C37A62"/>
    <w:rsid w:val="00C37C70"/>
    <w:rsid w:val="00C37F83"/>
    <w:rsid w:val="00C40FD1"/>
    <w:rsid w:val="00C428A3"/>
    <w:rsid w:val="00C44168"/>
    <w:rsid w:val="00C4464D"/>
    <w:rsid w:val="00C4588D"/>
    <w:rsid w:val="00C55E7C"/>
    <w:rsid w:val="00C57014"/>
    <w:rsid w:val="00C6046D"/>
    <w:rsid w:val="00C6075D"/>
    <w:rsid w:val="00C64517"/>
    <w:rsid w:val="00C64560"/>
    <w:rsid w:val="00C64B6F"/>
    <w:rsid w:val="00C66E8D"/>
    <w:rsid w:val="00C66FB6"/>
    <w:rsid w:val="00C727D9"/>
    <w:rsid w:val="00C72A00"/>
    <w:rsid w:val="00C75D88"/>
    <w:rsid w:val="00C80664"/>
    <w:rsid w:val="00C83480"/>
    <w:rsid w:val="00C83493"/>
    <w:rsid w:val="00C8657A"/>
    <w:rsid w:val="00C951F1"/>
    <w:rsid w:val="00C95DD2"/>
    <w:rsid w:val="00CA0B73"/>
    <w:rsid w:val="00CA3951"/>
    <w:rsid w:val="00CA76F8"/>
    <w:rsid w:val="00CB31DD"/>
    <w:rsid w:val="00CB5BD7"/>
    <w:rsid w:val="00CB6066"/>
    <w:rsid w:val="00CC03FE"/>
    <w:rsid w:val="00CC2B18"/>
    <w:rsid w:val="00CC31CC"/>
    <w:rsid w:val="00CD1543"/>
    <w:rsid w:val="00CD2F9B"/>
    <w:rsid w:val="00CD59BA"/>
    <w:rsid w:val="00CD7A88"/>
    <w:rsid w:val="00CE61FE"/>
    <w:rsid w:val="00CE7C0D"/>
    <w:rsid w:val="00CF0F3A"/>
    <w:rsid w:val="00CF13F6"/>
    <w:rsid w:val="00CF7875"/>
    <w:rsid w:val="00D05D29"/>
    <w:rsid w:val="00D103F1"/>
    <w:rsid w:val="00D15C8E"/>
    <w:rsid w:val="00D20961"/>
    <w:rsid w:val="00D37B47"/>
    <w:rsid w:val="00D403AF"/>
    <w:rsid w:val="00D413B8"/>
    <w:rsid w:val="00D42AAF"/>
    <w:rsid w:val="00D4367C"/>
    <w:rsid w:val="00D469DB"/>
    <w:rsid w:val="00D47796"/>
    <w:rsid w:val="00D50A4C"/>
    <w:rsid w:val="00D515E1"/>
    <w:rsid w:val="00D55B10"/>
    <w:rsid w:val="00D62B13"/>
    <w:rsid w:val="00D63B8A"/>
    <w:rsid w:val="00D64F85"/>
    <w:rsid w:val="00D70BB3"/>
    <w:rsid w:val="00D71498"/>
    <w:rsid w:val="00D72C19"/>
    <w:rsid w:val="00D73173"/>
    <w:rsid w:val="00D76246"/>
    <w:rsid w:val="00D827A5"/>
    <w:rsid w:val="00D83FBB"/>
    <w:rsid w:val="00D858BF"/>
    <w:rsid w:val="00D92E3C"/>
    <w:rsid w:val="00D94361"/>
    <w:rsid w:val="00DA08EB"/>
    <w:rsid w:val="00DA2122"/>
    <w:rsid w:val="00DA2416"/>
    <w:rsid w:val="00DA4AE6"/>
    <w:rsid w:val="00DB0804"/>
    <w:rsid w:val="00DB62CD"/>
    <w:rsid w:val="00DB6A66"/>
    <w:rsid w:val="00DC0C6B"/>
    <w:rsid w:val="00DC12F6"/>
    <w:rsid w:val="00DC24C0"/>
    <w:rsid w:val="00DC4227"/>
    <w:rsid w:val="00DD3A22"/>
    <w:rsid w:val="00DD4FED"/>
    <w:rsid w:val="00DD620E"/>
    <w:rsid w:val="00DD676A"/>
    <w:rsid w:val="00DD6CA4"/>
    <w:rsid w:val="00DE1420"/>
    <w:rsid w:val="00DE18F2"/>
    <w:rsid w:val="00DE31A9"/>
    <w:rsid w:val="00DE35AB"/>
    <w:rsid w:val="00DE5A9E"/>
    <w:rsid w:val="00DE6D26"/>
    <w:rsid w:val="00DF202F"/>
    <w:rsid w:val="00E03254"/>
    <w:rsid w:val="00E07E4B"/>
    <w:rsid w:val="00E10884"/>
    <w:rsid w:val="00E12624"/>
    <w:rsid w:val="00E161F9"/>
    <w:rsid w:val="00E20BCF"/>
    <w:rsid w:val="00E25FFC"/>
    <w:rsid w:val="00E301A4"/>
    <w:rsid w:val="00E31C98"/>
    <w:rsid w:val="00E31EC1"/>
    <w:rsid w:val="00E32A57"/>
    <w:rsid w:val="00E36D87"/>
    <w:rsid w:val="00E37B77"/>
    <w:rsid w:val="00E41D6A"/>
    <w:rsid w:val="00E46E9A"/>
    <w:rsid w:val="00E4708E"/>
    <w:rsid w:val="00E47A01"/>
    <w:rsid w:val="00E5438B"/>
    <w:rsid w:val="00E57771"/>
    <w:rsid w:val="00E61A59"/>
    <w:rsid w:val="00E61B7E"/>
    <w:rsid w:val="00E6370B"/>
    <w:rsid w:val="00E71719"/>
    <w:rsid w:val="00E7371F"/>
    <w:rsid w:val="00E805E1"/>
    <w:rsid w:val="00E81F4F"/>
    <w:rsid w:val="00E83592"/>
    <w:rsid w:val="00E863F2"/>
    <w:rsid w:val="00E87FB5"/>
    <w:rsid w:val="00E927F9"/>
    <w:rsid w:val="00E92E26"/>
    <w:rsid w:val="00E952D1"/>
    <w:rsid w:val="00E9738A"/>
    <w:rsid w:val="00EA0FBD"/>
    <w:rsid w:val="00EA4A96"/>
    <w:rsid w:val="00EA4B59"/>
    <w:rsid w:val="00EA4CE7"/>
    <w:rsid w:val="00EA5484"/>
    <w:rsid w:val="00EA5C8D"/>
    <w:rsid w:val="00EA79BD"/>
    <w:rsid w:val="00EB1165"/>
    <w:rsid w:val="00EB573F"/>
    <w:rsid w:val="00EB71AF"/>
    <w:rsid w:val="00EB7F1E"/>
    <w:rsid w:val="00EC2B86"/>
    <w:rsid w:val="00EC7894"/>
    <w:rsid w:val="00ED360C"/>
    <w:rsid w:val="00ED38C1"/>
    <w:rsid w:val="00ED42E0"/>
    <w:rsid w:val="00ED4A38"/>
    <w:rsid w:val="00ED6D16"/>
    <w:rsid w:val="00EE0C0D"/>
    <w:rsid w:val="00EE3293"/>
    <w:rsid w:val="00EE3610"/>
    <w:rsid w:val="00EE52B5"/>
    <w:rsid w:val="00EE680A"/>
    <w:rsid w:val="00EF08CF"/>
    <w:rsid w:val="00EF0964"/>
    <w:rsid w:val="00EF2FE7"/>
    <w:rsid w:val="00EF4148"/>
    <w:rsid w:val="00F016CE"/>
    <w:rsid w:val="00F0383F"/>
    <w:rsid w:val="00F0399B"/>
    <w:rsid w:val="00F03F18"/>
    <w:rsid w:val="00F04D9B"/>
    <w:rsid w:val="00F05FEB"/>
    <w:rsid w:val="00F12458"/>
    <w:rsid w:val="00F137EE"/>
    <w:rsid w:val="00F13F7D"/>
    <w:rsid w:val="00F17305"/>
    <w:rsid w:val="00F200AE"/>
    <w:rsid w:val="00F2178E"/>
    <w:rsid w:val="00F21AFB"/>
    <w:rsid w:val="00F23A6C"/>
    <w:rsid w:val="00F245B7"/>
    <w:rsid w:val="00F248CC"/>
    <w:rsid w:val="00F24F53"/>
    <w:rsid w:val="00F27EC4"/>
    <w:rsid w:val="00F317EA"/>
    <w:rsid w:val="00F32DC6"/>
    <w:rsid w:val="00F32F78"/>
    <w:rsid w:val="00F34DAC"/>
    <w:rsid w:val="00F42E20"/>
    <w:rsid w:val="00F50869"/>
    <w:rsid w:val="00F50E71"/>
    <w:rsid w:val="00F536CD"/>
    <w:rsid w:val="00F53DB2"/>
    <w:rsid w:val="00F57361"/>
    <w:rsid w:val="00F57866"/>
    <w:rsid w:val="00F65670"/>
    <w:rsid w:val="00F678E9"/>
    <w:rsid w:val="00F708F1"/>
    <w:rsid w:val="00F72698"/>
    <w:rsid w:val="00F7495D"/>
    <w:rsid w:val="00F82473"/>
    <w:rsid w:val="00F83AB8"/>
    <w:rsid w:val="00F91253"/>
    <w:rsid w:val="00F92D01"/>
    <w:rsid w:val="00F97254"/>
    <w:rsid w:val="00FA5C61"/>
    <w:rsid w:val="00FB02F4"/>
    <w:rsid w:val="00FB0642"/>
    <w:rsid w:val="00FB3AF8"/>
    <w:rsid w:val="00FB57D3"/>
    <w:rsid w:val="00FB65FE"/>
    <w:rsid w:val="00FB7A55"/>
    <w:rsid w:val="00FB7BA6"/>
    <w:rsid w:val="00FC3ACF"/>
    <w:rsid w:val="00FC426C"/>
    <w:rsid w:val="00FC6A84"/>
    <w:rsid w:val="00FD2372"/>
    <w:rsid w:val="00FD23E7"/>
    <w:rsid w:val="00FD2D6E"/>
    <w:rsid w:val="00FD390F"/>
    <w:rsid w:val="00FD422F"/>
    <w:rsid w:val="00FD4A57"/>
    <w:rsid w:val="00FD6336"/>
    <w:rsid w:val="00FD64E0"/>
    <w:rsid w:val="00FD7AB8"/>
    <w:rsid w:val="00FE2C3F"/>
    <w:rsid w:val="00FE6741"/>
    <w:rsid w:val="00FF00D8"/>
    <w:rsid w:val="00FF4875"/>
    <w:rsid w:val="00FF67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22792"/>
  <w15:docId w15:val="{B30F6150-DF37-4A35-A02F-C9E814C3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8B8"/>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customStyle="1" w:styleId="UnresolvedMention">
    <w:name w:val="Unresolved Mention"/>
    <w:basedOn w:val="Fuentedeprrafopredeter"/>
    <w:uiPriority w:val="99"/>
    <w:semiHidden/>
    <w:unhideWhenUsed/>
    <w:rsid w:val="00A91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336799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012147289">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sChild>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181430433">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Avanz-Inv%20" TargetMode="External"/><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urtado\Downloads\Plantilla%20para%20los%20autores%20AVANCES%20DE%20INVESTIGACI&#211;N%202024-OTH.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5BA425-705A-4F28-8F28-76E497D8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los autores AVANCES DE INVESTIGACIÓN 2024-OTH</Template>
  <TotalTime>4</TotalTime>
  <Pages>30</Pages>
  <Words>11539</Words>
  <Characters>63466</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7789823</dc:creator>
  <cp:keywords/>
  <dc:description/>
  <cp:lastModifiedBy>Mercedes Furtado</cp:lastModifiedBy>
  <cp:revision>4</cp:revision>
  <cp:lastPrinted>2020-11-24T16:44:00Z</cp:lastPrinted>
  <dcterms:created xsi:type="dcterms:W3CDTF">2026-03-24T11:13:00Z</dcterms:created>
  <dcterms:modified xsi:type="dcterms:W3CDTF">2026-04-23T17:56:00Z</dcterms:modified>
</cp:coreProperties>
</file>